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41EA2" w14:textId="0B98B3F4" w:rsidR="004822DD" w:rsidRDefault="004822DD" w:rsidP="004822DD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14:paraId="32141EA3" w14:textId="77777777" w:rsidR="004822DD" w:rsidRDefault="004822DD" w:rsidP="004822DD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14:paraId="32141EA4" w14:textId="77777777" w:rsidR="004822DD" w:rsidRPr="00401DBA" w:rsidRDefault="004822DD" w:rsidP="004822DD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401DBA">
        <w:rPr>
          <w:rFonts w:ascii="Arial" w:hAnsi="Arial" w:cs="Arial"/>
          <w:sz w:val="22"/>
          <w:szCs w:val="22"/>
        </w:rPr>
        <w:t>JOB DESCRIPTION</w:t>
      </w:r>
    </w:p>
    <w:p w14:paraId="32141EA5" w14:textId="77777777" w:rsidR="004822DD" w:rsidRDefault="004822DD" w:rsidP="004822DD">
      <w:pPr>
        <w:pStyle w:val="Heading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878"/>
      </w:tblGrid>
      <w:tr w:rsidR="0021268A" w:rsidRPr="0021268A" w14:paraId="32141EA8" w14:textId="77777777" w:rsidTr="005B148B">
        <w:tc>
          <w:tcPr>
            <w:tcW w:w="2068" w:type="dxa"/>
            <w:shd w:val="clear" w:color="auto" w:fill="auto"/>
          </w:tcPr>
          <w:p w14:paraId="32141EA6" w14:textId="77777777" w:rsidR="0021268A" w:rsidRPr="0021268A" w:rsidRDefault="0021268A" w:rsidP="0021268A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1268A">
              <w:rPr>
                <w:rFonts w:ascii="Arial" w:hAnsi="Arial" w:cs="Arial"/>
                <w:bCs/>
                <w:sz w:val="22"/>
                <w:szCs w:val="22"/>
              </w:rPr>
              <w:t>Job Title:</w:t>
            </w:r>
            <w:r w:rsidRPr="0021268A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878" w:type="dxa"/>
            <w:shd w:val="clear" w:color="auto" w:fill="FFFF00"/>
          </w:tcPr>
          <w:p w14:paraId="32141EA7" w14:textId="7696578C" w:rsidR="0021268A" w:rsidRPr="0021268A" w:rsidRDefault="001A2BE6" w:rsidP="0021268A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Face2</w:t>
            </w:r>
            <w:r w:rsidR="003723A3" w:rsidRPr="003723A3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Face Project Worker, East Sussex  </w:t>
            </w:r>
          </w:p>
        </w:tc>
      </w:tr>
      <w:tr w:rsidR="0021268A" w:rsidRPr="0021268A" w14:paraId="32141EAB" w14:textId="77777777" w:rsidTr="005B148B">
        <w:tc>
          <w:tcPr>
            <w:tcW w:w="2068" w:type="dxa"/>
            <w:shd w:val="clear" w:color="auto" w:fill="auto"/>
          </w:tcPr>
          <w:p w14:paraId="32141EA9" w14:textId="77777777" w:rsidR="0021268A" w:rsidRPr="0021268A" w:rsidRDefault="0021268A" w:rsidP="002126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68A">
              <w:rPr>
                <w:rFonts w:ascii="Arial" w:hAnsi="Arial" w:cs="Arial"/>
                <w:color w:val="000000"/>
                <w:sz w:val="22"/>
                <w:szCs w:val="22"/>
              </w:rPr>
              <w:t>Grade:</w:t>
            </w:r>
          </w:p>
        </w:tc>
        <w:tc>
          <w:tcPr>
            <w:tcW w:w="6878" w:type="dxa"/>
            <w:shd w:val="clear" w:color="auto" w:fill="auto"/>
          </w:tcPr>
          <w:p w14:paraId="32141EAA" w14:textId="7B7A5AFA" w:rsidR="0021268A" w:rsidRPr="0021268A" w:rsidRDefault="003723A3" w:rsidP="001068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1068AA" w:rsidRPr="001068AA">
              <w:rPr>
                <w:rFonts w:ascii="Arial" w:hAnsi="Arial" w:cs="Arial"/>
                <w:b/>
                <w:sz w:val="22"/>
                <w:szCs w:val="22"/>
              </w:rPr>
              <w:t>13.37</w:t>
            </w:r>
            <w:r w:rsidR="00642D4B">
              <w:rPr>
                <w:rFonts w:ascii="Arial" w:hAnsi="Arial" w:cs="Arial"/>
                <w:b/>
                <w:sz w:val="22"/>
                <w:szCs w:val="22"/>
              </w:rPr>
              <w:t xml:space="preserve"> per hour, equivalent to </w:t>
            </w:r>
            <w:r w:rsidR="00C91F26">
              <w:rPr>
                <w:rFonts w:ascii="Arial" w:hAnsi="Arial" w:cs="Arial"/>
                <w:b/>
                <w:sz w:val="22"/>
                <w:szCs w:val="22"/>
              </w:rPr>
              <w:t>NJC Scale Point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21</w:t>
            </w:r>
            <w:r w:rsidR="001068AA"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  <w:bookmarkStart w:id="0" w:name="_GoBack"/>
            <w:r w:rsidR="001068AA" w:rsidRPr="001068AA">
              <w:rPr>
                <w:rFonts w:ascii="Arial" w:hAnsi="Arial" w:cs="Arial"/>
                <w:b/>
                <w:sz w:val="22"/>
                <w:szCs w:val="22"/>
              </w:rPr>
              <w:t xml:space="preserve">24,340 </w:t>
            </w:r>
            <w:bookmarkEnd w:id="0"/>
            <w:proofErr w:type="spellStart"/>
            <w:r w:rsidR="001068AA">
              <w:rPr>
                <w:rFonts w:ascii="Arial" w:hAnsi="Arial" w:cs="Arial"/>
                <w:b/>
                <w:sz w:val="22"/>
                <w:szCs w:val="22"/>
              </w:rPr>
              <w:t>fte</w:t>
            </w:r>
            <w:proofErr w:type="spellEnd"/>
          </w:p>
        </w:tc>
      </w:tr>
      <w:tr w:rsidR="0021268A" w:rsidRPr="0021268A" w14:paraId="32141EAE" w14:textId="77777777" w:rsidTr="005B148B">
        <w:tc>
          <w:tcPr>
            <w:tcW w:w="2068" w:type="dxa"/>
            <w:shd w:val="clear" w:color="auto" w:fill="auto"/>
          </w:tcPr>
          <w:p w14:paraId="32141EAC" w14:textId="77777777" w:rsidR="0021268A" w:rsidRPr="0021268A" w:rsidRDefault="0021268A" w:rsidP="002126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68A">
              <w:rPr>
                <w:rFonts w:ascii="Arial" w:hAnsi="Arial" w:cs="Arial"/>
                <w:color w:val="000000"/>
                <w:sz w:val="22"/>
                <w:szCs w:val="22"/>
              </w:rPr>
              <w:t>Responsible to:</w:t>
            </w:r>
          </w:p>
        </w:tc>
        <w:tc>
          <w:tcPr>
            <w:tcW w:w="6878" w:type="dxa"/>
            <w:shd w:val="clear" w:color="auto" w:fill="auto"/>
          </w:tcPr>
          <w:p w14:paraId="32141EAD" w14:textId="2253ED91" w:rsidR="0021268A" w:rsidRPr="0021268A" w:rsidRDefault="001A2BE6" w:rsidP="0021268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Face2</w:t>
            </w:r>
            <w:r w:rsidR="003723A3">
              <w:rPr>
                <w:rFonts w:ascii="Arial" w:hAnsi="Arial" w:cs="Arial"/>
                <w:b/>
                <w:color w:val="000000"/>
                <w:sz w:val="22"/>
                <w:szCs w:val="22"/>
              </w:rPr>
              <w:t>Face Befriending Manager</w:t>
            </w:r>
          </w:p>
        </w:tc>
      </w:tr>
      <w:tr w:rsidR="0021268A" w:rsidRPr="0021268A" w14:paraId="32141EB1" w14:textId="77777777" w:rsidTr="005B148B">
        <w:tc>
          <w:tcPr>
            <w:tcW w:w="2068" w:type="dxa"/>
            <w:shd w:val="clear" w:color="auto" w:fill="auto"/>
          </w:tcPr>
          <w:p w14:paraId="32141EAF" w14:textId="77777777" w:rsidR="0021268A" w:rsidRPr="0021268A" w:rsidRDefault="0021268A" w:rsidP="002126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68A">
              <w:rPr>
                <w:rFonts w:ascii="Arial" w:hAnsi="Arial" w:cs="Arial"/>
                <w:color w:val="000000"/>
                <w:sz w:val="22"/>
                <w:szCs w:val="22"/>
              </w:rPr>
              <w:t>Hours of work:</w:t>
            </w:r>
          </w:p>
        </w:tc>
        <w:tc>
          <w:tcPr>
            <w:tcW w:w="6878" w:type="dxa"/>
            <w:shd w:val="clear" w:color="auto" w:fill="auto"/>
          </w:tcPr>
          <w:p w14:paraId="32141EB0" w14:textId="17500B85" w:rsidR="0021268A" w:rsidRPr="0021268A" w:rsidRDefault="003723A3" w:rsidP="0021268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 w:rsidR="0021268A" w:rsidRPr="002126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hours per week</w:t>
            </w:r>
          </w:p>
        </w:tc>
      </w:tr>
      <w:tr w:rsidR="0021268A" w:rsidRPr="0021268A" w14:paraId="32141EB4" w14:textId="77777777" w:rsidTr="005B148B">
        <w:tc>
          <w:tcPr>
            <w:tcW w:w="2068" w:type="dxa"/>
            <w:shd w:val="clear" w:color="auto" w:fill="auto"/>
          </w:tcPr>
          <w:p w14:paraId="32141EB2" w14:textId="77777777" w:rsidR="0021268A" w:rsidRPr="0021268A" w:rsidRDefault="0021268A" w:rsidP="002126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68A">
              <w:rPr>
                <w:rFonts w:ascii="Arial" w:hAnsi="Arial" w:cs="Arial"/>
                <w:color w:val="000000"/>
                <w:sz w:val="22"/>
                <w:szCs w:val="22"/>
              </w:rPr>
              <w:t>Annual leave:</w:t>
            </w:r>
          </w:p>
        </w:tc>
        <w:tc>
          <w:tcPr>
            <w:tcW w:w="6878" w:type="dxa"/>
            <w:shd w:val="clear" w:color="auto" w:fill="auto"/>
          </w:tcPr>
          <w:p w14:paraId="32141EB3" w14:textId="77777777" w:rsidR="0021268A" w:rsidRPr="0021268A" w:rsidRDefault="0021268A" w:rsidP="0021268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68A">
              <w:rPr>
                <w:rFonts w:ascii="Arial" w:hAnsi="Arial" w:cs="Arial"/>
                <w:b/>
                <w:color w:val="000000"/>
                <w:sz w:val="22"/>
                <w:szCs w:val="22"/>
              </w:rPr>
              <w:t>25 days pro rata</w:t>
            </w:r>
          </w:p>
        </w:tc>
      </w:tr>
      <w:tr w:rsidR="003723A3" w:rsidRPr="0021268A" w14:paraId="38C4D5FB" w14:textId="77777777" w:rsidTr="005B148B">
        <w:tc>
          <w:tcPr>
            <w:tcW w:w="2068" w:type="dxa"/>
            <w:shd w:val="clear" w:color="auto" w:fill="auto"/>
          </w:tcPr>
          <w:p w14:paraId="6DEE3B76" w14:textId="1236BB8F" w:rsidR="003723A3" w:rsidRPr="0021268A" w:rsidRDefault="003723A3" w:rsidP="002126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Contract:</w:t>
            </w:r>
          </w:p>
        </w:tc>
        <w:tc>
          <w:tcPr>
            <w:tcW w:w="6878" w:type="dxa"/>
            <w:shd w:val="clear" w:color="auto" w:fill="auto"/>
          </w:tcPr>
          <w:p w14:paraId="676C1740" w14:textId="4F8E385C" w:rsidR="003723A3" w:rsidRPr="0021268A" w:rsidRDefault="003723A3" w:rsidP="0021268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Fixed term until 31</w:t>
            </w:r>
            <w:r w:rsidRPr="003723A3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March 2021</w:t>
            </w:r>
          </w:p>
        </w:tc>
      </w:tr>
    </w:tbl>
    <w:p w14:paraId="32141EB6" w14:textId="77777777" w:rsidR="0021268A" w:rsidRPr="0021268A" w:rsidRDefault="0021268A" w:rsidP="0021268A"/>
    <w:p w14:paraId="32141EB7" w14:textId="77777777" w:rsidR="0021268A" w:rsidRPr="0021268A" w:rsidRDefault="004822DD" w:rsidP="0021268A">
      <w:pPr>
        <w:rPr>
          <w:sz w:val="22"/>
          <w:szCs w:val="22"/>
        </w:rPr>
      </w:pPr>
      <w:r w:rsidRPr="00AD4A41">
        <w:rPr>
          <w:rFonts w:ascii="Arial" w:hAnsi="Arial" w:cs="Arial"/>
          <w:b/>
          <w:color w:val="000000"/>
          <w:sz w:val="22"/>
          <w:szCs w:val="22"/>
        </w:rPr>
        <w:t>MAIN PURPOSE OF JOB:</w:t>
      </w:r>
    </w:p>
    <w:p w14:paraId="26FF4C80" w14:textId="05F9D92C" w:rsidR="003723A3" w:rsidRDefault="003723A3" w:rsidP="004822DD">
      <w:pPr>
        <w:rPr>
          <w:rFonts w:ascii="Arial" w:eastAsia="Arial Unicode MS" w:hAnsi="Arial" w:cs="Arial"/>
          <w:color w:val="000000"/>
          <w:sz w:val="22"/>
          <w:szCs w:val="22"/>
        </w:rPr>
      </w:pPr>
      <w:r w:rsidRPr="003723A3">
        <w:rPr>
          <w:rFonts w:ascii="Arial" w:eastAsia="Arial Unicode MS" w:hAnsi="Arial" w:cs="Arial"/>
          <w:color w:val="000000"/>
          <w:sz w:val="22"/>
          <w:szCs w:val="22"/>
        </w:rPr>
        <w:t>Amaze Face2Face provides emotional support to families of disabled children, across Sussex, through volunteer parent befrienders and groups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. The East Sussex Project Worker </w:t>
      </w:r>
      <w:r w:rsidR="001A2BE6">
        <w:rPr>
          <w:rFonts w:ascii="Arial" w:eastAsia="Arial Unicode MS" w:hAnsi="Arial" w:cs="Arial"/>
          <w:color w:val="000000"/>
          <w:sz w:val="22"/>
          <w:szCs w:val="22"/>
        </w:rPr>
        <w:t>delivers the project in East Sussex, working closel</w:t>
      </w:r>
      <w:r w:rsidR="00367C82">
        <w:rPr>
          <w:rFonts w:ascii="Arial" w:eastAsia="Arial Unicode MS" w:hAnsi="Arial" w:cs="Arial"/>
          <w:color w:val="000000"/>
          <w:sz w:val="22"/>
          <w:szCs w:val="22"/>
        </w:rPr>
        <w:t xml:space="preserve">y with the Face2Face Manager, managing a team of befrienders, taking referrals and matching with </w:t>
      </w:r>
      <w:r w:rsidR="006E20D5">
        <w:rPr>
          <w:rFonts w:ascii="Arial" w:eastAsia="Arial Unicode MS" w:hAnsi="Arial" w:cs="Arial"/>
          <w:color w:val="000000"/>
          <w:sz w:val="22"/>
          <w:szCs w:val="22"/>
        </w:rPr>
        <w:t xml:space="preserve">befriender </w:t>
      </w:r>
      <w:r w:rsidR="00367C82">
        <w:rPr>
          <w:rFonts w:ascii="Arial" w:eastAsia="Arial Unicode MS" w:hAnsi="Arial" w:cs="Arial"/>
          <w:color w:val="000000"/>
          <w:sz w:val="22"/>
          <w:szCs w:val="22"/>
        </w:rPr>
        <w:t xml:space="preserve">volunteers. They will have a key role in starting </w:t>
      </w:r>
      <w:r w:rsidR="001068AA">
        <w:rPr>
          <w:rFonts w:ascii="Arial" w:eastAsia="Arial Unicode MS" w:hAnsi="Arial" w:cs="Arial"/>
          <w:color w:val="000000"/>
          <w:sz w:val="22"/>
          <w:szCs w:val="22"/>
        </w:rPr>
        <w:t xml:space="preserve">and running </w:t>
      </w:r>
      <w:r w:rsidR="00367C82">
        <w:rPr>
          <w:rFonts w:ascii="Arial" w:eastAsia="Arial Unicode MS" w:hAnsi="Arial" w:cs="Arial"/>
          <w:color w:val="000000"/>
          <w:sz w:val="22"/>
          <w:szCs w:val="22"/>
        </w:rPr>
        <w:t>Face2Face groups in East Sussex.</w:t>
      </w:r>
    </w:p>
    <w:p w14:paraId="03B23856" w14:textId="77777777" w:rsidR="003723A3" w:rsidRDefault="003723A3" w:rsidP="004822DD">
      <w:pPr>
        <w:rPr>
          <w:rFonts w:ascii="Arial" w:eastAsia="Arial Unicode MS" w:hAnsi="Arial" w:cs="Arial"/>
          <w:color w:val="000000"/>
          <w:sz w:val="22"/>
          <w:szCs w:val="22"/>
        </w:rPr>
      </w:pPr>
    </w:p>
    <w:p w14:paraId="32141EBA" w14:textId="2B269F18" w:rsidR="004822DD" w:rsidRPr="00AD4A41" w:rsidRDefault="004822DD" w:rsidP="004822DD">
      <w:pPr>
        <w:rPr>
          <w:rFonts w:ascii="Arial" w:hAnsi="Arial" w:cs="Arial"/>
          <w:b/>
          <w:color w:val="000000"/>
          <w:sz w:val="22"/>
          <w:szCs w:val="22"/>
        </w:rPr>
      </w:pPr>
      <w:r w:rsidRPr="00AD4A41">
        <w:rPr>
          <w:rFonts w:ascii="Arial" w:hAnsi="Arial" w:cs="Arial"/>
          <w:b/>
          <w:color w:val="000000"/>
          <w:sz w:val="22"/>
          <w:szCs w:val="22"/>
        </w:rPr>
        <w:t>MAIN DUTIES:</w:t>
      </w:r>
    </w:p>
    <w:p w14:paraId="32141EBB" w14:textId="77777777" w:rsidR="00904132" w:rsidRDefault="00904132" w:rsidP="004822DD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78"/>
      </w:tblGrid>
      <w:tr w:rsidR="0021268A" w:rsidRPr="0021268A" w14:paraId="32141EBE" w14:textId="77777777" w:rsidTr="005B148B">
        <w:tc>
          <w:tcPr>
            <w:tcW w:w="468" w:type="dxa"/>
            <w:shd w:val="clear" w:color="auto" w:fill="auto"/>
          </w:tcPr>
          <w:p w14:paraId="32141EBC" w14:textId="77777777" w:rsidR="0021268A" w:rsidRPr="0021268A" w:rsidRDefault="0021268A" w:rsidP="002126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</w:tcPr>
          <w:p w14:paraId="32141EBD" w14:textId="64E0078A" w:rsidR="0021268A" w:rsidRPr="0021268A" w:rsidRDefault="001068AA" w:rsidP="001068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Running the befriending service within East Sussex</w:t>
            </w:r>
          </w:p>
        </w:tc>
      </w:tr>
      <w:tr w:rsidR="0021268A" w:rsidRPr="0021268A" w14:paraId="32141EC1" w14:textId="77777777" w:rsidTr="005B148B">
        <w:tc>
          <w:tcPr>
            <w:tcW w:w="468" w:type="dxa"/>
            <w:shd w:val="clear" w:color="auto" w:fill="auto"/>
          </w:tcPr>
          <w:p w14:paraId="32141EBF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78" w:type="dxa"/>
            <w:shd w:val="clear" w:color="auto" w:fill="auto"/>
          </w:tcPr>
          <w:p w14:paraId="32141EC0" w14:textId="0A98E804" w:rsidR="0021268A" w:rsidRPr="0021268A" w:rsidRDefault="00367C82" w:rsidP="00A652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receive referrals, </w:t>
            </w:r>
            <w:r w:rsidRPr="00367C82">
              <w:rPr>
                <w:rFonts w:ascii="Arial" w:hAnsi="Arial" w:cs="Arial"/>
                <w:sz w:val="22"/>
                <w:szCs w:val="22"/>
              </w:rPr>
              <w:t>make appropriate c</w:t>
            </w:r>
            <w:r>
              <w:rPr>
                <w:rFonts w:ascii="Arial" w:hAnsi="Arial" w:cs="Arial"/>
                <w:sz w:val="22"/>
                <w:szCs w:val="22"/>
              </w:rPr>
              <w:t>ontact with new families and assess their need for Face2Face support.</w:t>
            </w:r>
          </w:p>
        </w:tc>
      </w:tr>
      <w:tr w:rsidR="0021268A" w:rsidRPr="0021268A" w14:paraId="32141EC4" w14:textId="77777777" w:rsidTr="005B148B">
        <w:tc>
          <w:tcPr>
            <w:tcW w:w="468" w:type="dxa"/>
            <w:shd w:val="clear" w:color="auto" w:fill="auto"/>
          </w:tcPr>
          <w:p w14:paraId="32141EC2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78" w:type="dxa"/>
            <w:shd w:val="clear" w:color="auto" w:fill="auto"/>
          </w:tcPr>
          <w:p w14:paraId="32141EC3" w14:textId="11A30D53" w:rsidR="0021268A" w:rsidRPr="0021268A" w:rsidRDefault="007C272A" w:rsidP="00367C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mat</w:t>
            </w:r>
            <w:r w:rsidR="006E20D5">
              <w:rPr>
                <w:rFonts w:ascii="Arial" w:hAnsi="Arial" w:cs="Arial"/>
                <w:sz w:val="22"/>
                <w:szCs w:val="22"/>
              </w:rPr>
              <w:t xml:space="preserve">ch parents with befrienders, </w:t>
            </w:r>
            <w:r>
              <w:rPr>
                <w:rFonts w:ascii="Arial" w:hAnsi="Arial" w:cs="Arial"/>
                <w:sz w:val="22"/>
                <w:szCs w:val="22"/>
              </w:rPr>
              <w:t>link to a Face2Face group</w:t>
            </w:r>
            <w:r w:rsidR="006E20D5">
              <w:rPr>
                <w:rFonts w:ascii="Arial" w:hAnsi="Arial" w:cs="Arial"/>
                <w:sz w:val="22"/>
                <w:szCs w:val="22"/>
              </w:rPr>
              <w:t xml:space="preserve"> or offer signposting to alternative support as appropriate</w:t>
            </w:r>
          </w:p>
        </w:tc>
      </w:tr>
      <w:tr w:rsidR="0021268A" w:rsidRPr="0021268A" w14:paraId="32141EC7" w14:textId="77777777" w:rsidTr="005B148B">
        <w:tc>
          <w:tcPr>
            <w:tcW w:w="468" w:type="dxa"/>
            <w:shd w:val="clear" w:color="auto" w:fill="auto"/>
          </w:tcPr>
          <w:p w14:paraId="32141EC5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78" w:type="dxa"/>
            <w:shd w:val="clear" w:color="auto" w:fill="auto"/>
          </w:tcPr>
          <w:p w14:paraId="32141EC6" w14:textId="36F8A45A" w:rsidR="0021268A" w:rsidRPr="0021268A" w:rsidRDefault="006E20D5" w:rsidP="006821EB">
            <w:pPr>
              <w:rPr>
                <w:rFonts w:ascii="Arial" w:hAnsi="Arial" w:cs="Arial"/>
                <w:sz w:val="22"/>
                <w:szCs w:val="22"/>
              </w:rPr>
            </w:pPr>
            <w:r w:rsidRPr="006E20D5">
              <w:rPr>
                <w:rFonts w:ascii="Arial" w:hAnsi="Arial" w:cs="Arial"/>
                <w:sz w:val="22"/>
                <w:szCs w:val="22"/>
              </w:rPr>
              <w:t xml:space="preserve">To provide individual support for </w:t>
            </w:r>
            <w:r>
              <w:rPr>
                <w:rFonts w:ascii="Arial" w:hAnsi="Arial" w:cs="Arial"/>
                <w:sz w:val="22"/>
                <w:szCs w:val="22"/>
              </w:rPr>
              <w:t xml:space="preserve">befriender </w:t>
            </w:r>
            <w:r w:rsidRPr="006E20D5">
              <w:rPr>
                <w:rFonts w:ascii="Arial" w:hAnsi="Arial" w:cs="Arial"/>
                <w:sz w:val="22"/>
                <w:szCs w:val="22"/>
              </w:rPr>
              <w:t>volunteers</w:t>
            </w:r>
            <w:r w:rsidR="00DE50F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run group supervision sessions </w:t>
            </w:r>
            <w:r w:rsidR="00DE50F6">
              <w:rPr>
                <w:rFonts w:ascii="Arial" w:hAnsi="Arial" w:cs="Arial"/>
                <w:sz w:val="22"/>
                <w:szCs w:val="22"/>
              </w:rPr>
              <w:t>and facilitate further training for the volunteers</w:t>
            </w:r>
          </w:p>
        </w:tc>
      </w:tr>
      <w:tr w:rsidR="0021268A" w:rsidRPr="0021268A" w14:paraId="32141ECA" w14:textId="77777777" w:rsidTr="005B148B">
        <w:tc>
          <w:tcPr>
            <w:tcW w:w="468" w:type="dxa"/>
            <w:shd w:val="clear" w:color="auto" w:fill="auto"/>
          </w:tcPr>
          <w:p w14:paraId="32141EC8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78" w:type="dxa"/>
            <w:shd w:val="clear" w:color="auto" w:fill="auto"/>
          </w:tcPr>
          <w:p w14:paraId="32141EC9" w14:textId="519D6909" w:rsidR="0021268A" w:rsidRPr="0021268A" w:rsidRDefault="006E20D5" w:rsidP="00FA45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work with the Face2Face Manager to recruit and train new volunteers</w:t>
            </w:r>
            <w:r w:rsidR="00DE50F6">
              <w:rPr>
                <w:rFonts w:ascii="Arial" w:hAnsi="Arial" w:cs="Arial"/>
                <w:sz w:val="22"/>
                <w:szCs w:val="22"/>
              </w:rPr>
              <w:t xml:space="preserve">, including ensuring DBS checks and references are completed </w:t>
            </w:r>
          </w:p>
        </w:tc>
      </w:tr>
      <w:tr w:rsidR="0021268A" w:rsidRPr="0021268A" w14:paraId="32141ECD" w14:textId="77777777" w:rsidTr="005B148B">
        <w:tc>
          <w:tcPr>
            <w:tcW w:w="468" w:type="dxa"/>
            <w:shd w:val="clear" w:color="auto" w:fill="auto"/>
          </w:tcPr>
          <w:p w14:paraId="32141ECB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78" w:type="dxa"/>
            <w:shd w:val="clear" w:color="auto" w:fill="auto"/>
          </w:tcPr>
          <w:p w14:paraId="32141ECC" w14:textId="4B5E4B84" w:rsidR="0021268A" w:rsidRPr="0021268A" w:rsidRDefault="00DE50F6" w:rsidP="007C27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develop </w:t>
            </w:r>
            <w:r w:rsidR="000E462A">
              <w:rPr>
                <w:rFonts w:ascii="Arial" w:hAnsi="Arial" w:cs="Arial"/>
                <w:sz w:val="22"/>
                <w:szCs w:val="22"/>
              </w:rPr>
              <w:t xml:space="preserve">and then oversee </w:t>
            </w:r>
            <w:r>
              <w:rPr>
                <w:rFonts w:ascii="Arial" w:hAnsi="Arial" w:cs="Arial"/>
                <w:sz w:val="22"/>
                <w:szCs w:val="22"/>
              </w:rPr>
              <w:t xml:space="preserve">Face2Face groups in East Sussex similar to those already run in Brighton and Hove, working with </w:t>
            </w:r>
            <w:r w:rsidR="00471943">
              <w:rPr>
                <w:rFonts w:ascii="Arial" w:hAnsi="Arial" w:cs="Arial"/>
                <w:sz w:val="22"/>
                <w:szCs w:val="22"/>
              </w:rPr>
              <w:t>the Face2Face Manager and the East Sussex befrienders so groups are successful and sustainable</w:t>
            </w:r>
          </w:p>
        </w:tc>
      </w:tr>
      <w:tr w:rsidR="0021268A" w:rsidRPr="0021268A" w14:paraId="32141ED0" w14:textId="77777777" w:rsidTr="005B148B">
        <w:tc>
          <w:tcPr>
            <w:tcW w:w="468" w:type="dxa"/>
            <w:shd w:val="clear" w:color="auto" w:fill="auto"/>
          </w:tcPr>
          <w:p w14:paraId="32141ECE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78" w:type="dxa"/>
            <w:shd w:val="clear" w:color="auto" w:fill="auto"/>
          </w:tcPr>
          <w:p w14:paraId="32141ECF" w14:textId="04A2A4C0" w:rsidR="0021268A" w:rsidRPr="0021268A" w:rsidRDefault="006E20D5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6E20D5">
              <w:rPr>
                <w:rFonts w:ascii="Arial" w:hAnsi="Arial" w:cs="Arial"/>
                <w:sz w:val="22"/>
                <w:szCs w:val="22"/>
              </w:rPr>
              <w:t>To gather and record contact and personal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befriendees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befrienders</w:t>
            </w:r>
            <w:r w:rsidRPr="006E20D5">
              <w:rPr>
                <w:rFonts w:ascii="Arial" w:hAnsi="Arial" w:cs="Arial"/>
                <w:sz w:val="22"/>
                <w:szCs w:val="22"/>
              </w:rPr>
              <w:t xml:space="preserve">, including consent, and maintain up to date records of </w:t>
            </w: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6E20D5">
              <w:rPr>
                <w:rFonts w:ascii="Arial" w:hAnsi="Arial" w:cs="Arial"/>
                <w:sz w:val="22"/>
                <w:szCs w:val="22"/>
              </w:rPr>
              <w:t xml:space="preserve">Face2Face work with parents </w:t>
            </w:r>
            <w:r w:rsidR="00471943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6E20D5">
              <w:rPr>
                <w:rFonts w:ascii="Arial" w:hAnsi="Arial" w:cs="Arial"/>
                <w:sz w:val="22"/>
                <w:szCs w:val="22"/>
              </w:rPr>
              <w:t xml:space="preserve">on the Amaze </w:t>
            </w:r>
            <w:r w:rsidR="00471943">
              <w:rPr>
                <w:rFonts w:ascii="Arial" w:hAnsi="Arial" w:cs="Arial"/>
                <w:sz w:val="22"/>
                <w:szCs w:val="22"/>
              </w:rPr>
              <w:t xml:space="preserve">secure </w:t>
            </w:r>
            <w:r w:rsidRPr="006E20D5">
              <w:rPr>
                <w:rFonts w:ascii="Arial" w:hAnsi="Arial" w:cs="Arial"/>
                <w:sz w:val="22"/>
                <w:szCs w:val="22"/>
              </w:rPr>
              <w:t>database</w:t>
            </w:r>
          </w:p>
        </w:tc>
      </w:tr>
      <w:tr w:rsidR="0021268A" w:rsidRPr="0021268A" w14:paraId="32141ED3" w14:textId="77777777" w:rsidTr="005B148B">
        <w:tc>
          <w:tcPr>
            <w:tcW w:w="468" w:type="dxa"/>
            <w:shd w:val="clear" w:color="auto" w:fill="auto"/>
          </w:tcPr>
          <w:p w14:paraId="32141ED1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78" w:type="dxa"/>
            <w:shd w:val="clear" w:color="auto" w:fill="auto"/>
          </w:tcPr>
          <w:p w14:paraId="32141ED2" w14:textId="762C5A2A" w:rsidR="0021268A" w:rsidRPr="0021268A" w:rsidRDefault="007158FC" w:rsidP="002126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E462A">
              <w:rPr>
                <w:rFonts w:ascii="Arial" w:hAnsi="Arial" w:cs="Arial"/>
                <w:sz w:val="22"/>
                <w:szCs w:val="22"/>
              </w:rPr>
              <w:t xml:space="preserve">work with other teams and projects within Amaze, </w:t>
            </w:r>
            <w:r>
              <w:rPr>
                <w:rFonts w:ascii="Arial" w:hAnsi="Arial" w:cs="Arial"/>
                <w:sz w:val="22"/>
                <w:szCs w:val="22"/>
              </w:rPr>
              <w:t xml:space="preserve">make internal referrals to other Amaze services, ensuring the </w:t>
            </w:r>
            <w:r w:rsidR="006E20D5">
              <w:rPr>
                <w:rFonts w:ascii="Arial" w:hAnsi="Arial" w:cs="Arial"/>
                <w:sz w:val="22"/>
                <w:szCs w:val="22"/>
              </w:rPr>
              <w:t xml:space="preserve">right information is </w:t>
            </w:r>
            <w:r>
              <w:rPr>
                <w:rFonts w:ascii="Arial" w:hAnsi="Arial" w:cs="Arial"/>
                <w:sz w:val="22"/>
                <w:szCs w:val="22"/>
              </w:rPr>
              <w:t>recorded and passed on so those serv</w:t>
            </w:r>
            <w:r w:rsidR="00DE50F6">
              <w:rPr>
                <w:rFonts w:ascii="Arial" w:hAnsi="Arial" w:cs="Arial"/>
                <w:sz w:val="22"/>
                <w:szCs w:val="22"/>
              </w:rPr>
              <w:t xml:space="preserve">ices can respond </w:t>
            </w:r>
          </w:p>
        </w:tc>
      </w:tr>
      <w:tr w:rsidR="0021268A" w:rsidRPr="0021268A" w14:paraId="32141ED6" w14:textId="77777777" w:rsidTr="005B148B">
        <w:tc>
          <w:tcPr>
            <w:tcW w:w="468" w:type="dxa"/>
            <w:shd w:val="clear" w:color="auto" w:fill="auto"/>
          </w:tcPr>
          <w:p w14:paraId="32141ED4" w14:textId="18B91A4C" w:rsidR="0021268A" w:rsidRPr="0021268A" w:rsidRDefault="007158FC" w:rsidP="002126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78" w:type="dxa"/>
            <w:shd w:val="clear" w:color="auto" w:fill="auto"/>
          </w:tcPr>
          <w:p w14:paraId="32141ED5" w14:textId="02A68D22" w:rsidR="0021268A" w:rsidRPr="0021268A" w:rsidRDefault="007158FC" w:rsidP="006E20D5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E20D5">
              <w:rPr>
                <w:rFonts w:ascii="Arial" w:hAnsi="Arial" w:cs="Arial"/>
                <w:sz w:val="22"/>
                <w:szCs w:val="22"/>
              </w:rPr>
              <w:t>ensure collection of project activity data, outcomes and feedback</w:t>
            </w:r>
            <w:r w:rsidRPr="00212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0D5">
              <w:rPr>
                <w:rFonts w:ascii="Arial" w:hAnsi="Arial" w:cs="Arial"/>
                <w:sz w:val="22"/>
                <w:szCs w:val="22"/>
              </w:rPr>
              <w:t xml:space="preserve">for Face2Face work and </w:t>
            </w:r>
            <w:r w:rsidR="00DE50F6">
              <w:rPr>
                <w:rFonts w:ascii="Arial" w:hAnsi="Arial" w:cs="Arial"/>
                <w:sz w:val="22"/>
                <w:szCs w:val="22"/>
              </w:rPr>
              <w:t xml:space="preserve">contribute to reporting, monitoring and </w:t>
            </w:r>
            <w:r w:rsidRPr="0021268A">
              <w:rPr>
                <w:rFonts w:ascii="Arial" w:hAnsi="Arial" w:cs="Arial"/>
                <w:sz w:val="22"/>
                <w:szCs w:val="22"/>
              </w:rPr>
              <w:t>evaluation processes</w:t>
            </w:r>
          </w:p>
        </w:tc>
      </w:tr>
      <w:tr w:rsidR="0021268A" w:rsidRPr="0021268A" w14:paraId="32141ED9" w14:textId="77777777" w:rsidTr="005B148B">
        <w:tc>
          <w:tcPr>
            <w:tcW w:w="468" w:type="dxa"/>
            <w:shd w:val="clear" w:color="auto" w:fill="auto"/>
          </w:tcPr>
          <w:p w14:paraId="32141ED7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78" w:type="dxa"/>
            <w:shd w:val="clear" w:color="auto" w:fill="auto"/>
          </w:tcPr>
          <w:p w14:paraId="32141ED8" w14:textId="07291972" w:rsidR="0021268A" w:rsidRPr="0021268A" w:rsidRDefault="00DE50F6" w:rsidP="0047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maintain</w:t>
            </w:r>
            <w:r w:rsidRPr="00DE50F6">
              <w:rPr>
                <w:rFonts w:ascii="Arial" w:hAnsi="Arial" w:cs="Arial"/>
                <w:sz w:val="22"/>
                <w:szCs w:val="22"/>
              </w:rPr>
              <w:t xml:space="preserve"> links with parent groups, voluntary organisations an</w:t>
            </w:r>
            <w:r>
              <w:rPr>
                <w:rFonts w:ascii="Arial" w:hAnsi="Arial" w:cs="Arial"/>
                <w:sz w:val="22"/>
                <w:szCs w:val="22"/>
              </w:rPr>
              <w:t>d statutory service</w:t>
            </w:r>
            <w:r w:rsidRPr="00DE50F6">
              <w:rPr>
                <w:rFonts w:ascii="Arial" w:hAnsi="Arial" w:cs="Arial"/>
                <w:sz w:val="22"/>
                <w:szCs w:val="22"/>
              </w:rPr>
              <w:t>s</w:t>
            </w:r>
            <w:r w:rsidR="00471943">
              <w:rPr>
                <w:rFonts w:ascii="Arial" w:hAnsi="Arial" w:cs="Arial"/>
                <w:sz w:val="22"/>
                <w:szCs w:val="22"/>
              </w:rPr>
              <w:t>, in order to</w:t>
            </w:r>
            <w:r w:rsidRPr="00DE50F6">
              <w:rPr>
                <w:rFonts w:ascii="Arial" w:hAnsi="Arial" w:cs="Arial"/>
                <w:sz w:val="22"/>
                <w:szCs w:val="22"/>
              </w:rPr>
              <w:t xml:space="preserve"> publicise the project</w:t>
            </w:r>
            <w:r>
              <w:rPr>
                <w:rFonts w:ascii="Arial" w:hAnsi="Arial" w:cs="Arial"/>
                <w:sz w:val="22"/>
                <w:szCs w:val="22"/>
              </w:rPr>
              <w:t>, attract appropriate referrals</w:t>
            </w:r>
            <w:r w:rsidR="00471943">
              <w:rPr>
                <w:rFonts w:ascii="Arial" w:hAnsi="Arial" w:cs="Arial"/>
                <w:sz w:val="22"/>
                <w:szCs w:val="22"/>
              </w:rPr>
              <w:t>, find partnership opportunities for Face2Face groups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71943">
              <w:rPr>
                <w:rFonts w:ascii="Arial" w:hAnsi="Arial" w:cs="Arial"/>
                <w:sz w:val="22"/>
                <w:szCs w:val="22"/>
              </w:rPr>
              <w:t xml:space="preserve">reach </w:t>
            </w:r>
            <w:r>
              <w:rPr>
                <w:rFonts w:ascii="Arial" w:hAnsi="Arial" w:cs="Arial"/>
                <w:sz w:val="22"/>
                <w:szCs w:val="22"/>
              </w:rPr>
              <w:t>potential volunteer befrienders</w:t>
            </w:r>
          </w:p>
        </w:tc>
      </w:tr>
      <w:tr w:rsidR="0021268A" w:rsidRPr="0021268A" w14:paraId="32141EDC" w14:textId="77777777" w:rsidTr="005B148B">
        <w:tc>
          <w:tcPr>
            <w:tcW w:w="468" w:type="dxa"/>
            <w:shd w:val="clear" w:color="auto" w:fill="auto"/>
          </w:tcPr>
          <w:p w14:paraId="32141EDA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78" w:type="dxa"/>
            <w:shd w:val="clear" w:color="auto" w:fill="auto"/>
          </w:tcPr>
          <w:p w14:paraId="32141EDB" w14:textId="4FDCD9A6" w:rsidR="0021268A" w:rsidRPr="0021268A" w:rsidRDefault="00471943" w:rsidP="002126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directly befriend individual parents where particular</w:t>
            </w:r>
            <w:r w:rsidR="000E46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circumstances </w:t>
            </w:r>
            <w:r w:rsidR="000E462A">
              <w:rPr>
                <w:rFonts w:ascii="Arial" w:hAnsi="Arial" w:cs="Arial"/>
                <w:sz w:val="22"/>
                <w:szCs w:val="22"/>
              </w:rPr>
              <w:t xml:space="preserve">make this the most appropriate response </w:t>
            </w:r>
          </w:p>
        </w:tc>
      </w:tr>
    </w:tbl>
    <w:p w14:paraId="32141EE0" w14:textId="77777777" w:rsidR="0021268A" w:rsidRDefault="0021268A" w:rsidP="004822DD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78"/>
      </w:tblGrid>
      <w:tr w:rsidR="0021268A" w:rsidRPr="0021268A" w14:paraId="32141EE3" w14:textId="77777777" w:rsidTr="005B148B">
        <w:tc>
          <w:tcPr>
            <w:tcW w:w="468" w:type="dxa"/>
            <w:shd w:val="clear" w:color="auto" w:fill="auto"/>
          </w:tcPr>
          <w:p w14:paraId="32141EE1" w14:textId="77777777" w:rsidR="0021268A" w:rsidRPr="0021268A" w:rsidRDefault="0021268A" w:rsidP="002126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</w:tcPr>
          <w:p w14:paraId="32141EE2" w14:textId="77777777" w:rsidR="0021268A" w:rsidRPr="0021268A" w:rsidRDefault="0021268A" w:rsidP="002126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68A">
              <w:rPr>
                <w:rFonts w:ascii="Arial" w:hAnsi="Arial" w:cs="Arial"/>
                <w:b/>
                <w:sz w:val="22"/>
                <w:szCs w:val="22"/>
              </w:rPr>
              <w:t xml:space="preserve">General Responsibilities </w:t>
            </w:r>
          </w:p>
        </w:tc>
      </w:tr>
      <w:tr w:rsidR="0021268A" w:rsidRPr="0021268A" w14:paraId="32141EE6" w14:textId="77777777" w:rsidTr="005B148B">
        <w:tc>
          <w:tcPr>
            <w:tcW w:w="468" w:type="dxa"/>
            <w:shd w:val="clear" w:color="auto" w:fill="auto"/>
          </w:tcPr>
          <w:p w14:paraId="32141EE4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78" w:type="dxa"/>
            <w:shd w:val="clear" w:color="auto" w:fill="auto"/>
          </w:tcPr>
          <w:p w14:paraId="32141EE5" w14:textId="08D2CEA6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To work within the framework of all Amaze policies and procedures</w:t>
            </w:r>
            <w:r w:rsidR="000E462A">
              <w:rPr>
                <w:rFonts w:ascii="Arial" w:hAnsi="Arial" w:cs="Arial"/>
                <w:sz w:val="22"/>
                <w:szCs w:val="22"/>
              </w:rPr>
              <w:t>, and in line with Amaze’s values</w:t>
            </w:r>
          </w:p>
        </w:tc>
      </w:tr>
      <w:tr w:rsidR="0021268A" w:rsidRPr="0021268A" w14:paraId="32141EE9" w14:textId="77777777" w:rsidTr="005B148B">
        <w:tc>
          <w:tcPr>
            <w:tcW w:w="468" w:type="dxa"/>
            <w:shd w:val="clear" w:color="auto" w:fill="auto"/>
          </w:tcPr>
          <w:p w14:paraId="32141EE7" w14:textId="585962C1" w:rsidR="0021268A" w:rsidRPr="0021268A" w:rsidRDefault="00B32C2E" w:rsidP="002126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78" w:type="dxa"/>
            <w:shd w:val="clear" w:color="auto" w:fill="auto"/>
          </w:tcPr>
          <w:p w14:paraId="32141EE8" w14:textId="603124B0" w:rsidR="0021268A" w:rsidRPr="0021268A" w:rsidRDefault="00B32C2E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To attend team meetings, supervision and training as agreed with your manager</w:t>
            </w:r>
          </w:p>
        </w:tc>
      </w:tr>
      <w:tr w:rsidR="0021268A" w:rsidRPr="0021268A" w14:paraId="32141EEC" w14:textId="77777777" w:rsidTr="005B148B">
        <w:tc>
          <w:tcPr>
            <w:tcW w:w="468" w:type="dxa"/>
            <w:shd w:val="clear" w:color="auto" w:fill="auto"/>
          </w:tcPr>
          <w:p w14:paraId="32141EEA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478" w:type="dxa"/>
            <w:shd w:val="clear" w:color="auto" w:fill="auto"/>
          </w:tcPr>
          <w:p w14:paraId="32141EEB" w14:textId="1C4144B4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To contribute to processes for reporting, feedback, monitoring, evaluation</w:t>
            </w:r>
            <w:r w:rsidR="000E462A">
              <w:rPr>
                <w:rFonts w:ascii="Arial" w:hAnsi="Arial" w:cs="Arial"/>
                <w:sz w:val="22"/>
                <w:szCs w:val="22"/>
              </w:rPr>
              <w:t>, fundraising</w:t>
            </w:r>
            <w:r w:rsidRPr="0021268A">
              <w:rPr>
                <w:rFonts w:ascii="Arial" w:hAnsi="Arial" w:cs="Arial"/>
                <w:sz w:val="22"/>
                <w:szCs w:val="22"/>
              </w:rPr>
              <w:t xml:space="preserve"> and service planning.</w:t>
            </w:r>
          </w:p>
        </w:tc>
      </w:tr>
      <w:tr w:rsidR="0021268A" w:rsidRPr="0021268A" w14:paraId="32141EEF" w14:textId="77777777" w:rsidTr="005B148B">
        <w:tc>
          <w:tcPr>
            <w:tcW w:w="468" w:type="dxa"/>
            <w:shd w:val="clear" w:color="auto" w:fill="auto"/>
          </w:tcPr>
          <w:p w14:paraId="32141EED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78" w:type="dxa"/>
            <w:shd w:val="clear" w:color="auto" w:fill="auto"/>
          </w:tcPr>
          <w:p w14:paraId="32141EEE" w14:textId="0ED1D25D" w:rsidR="0021268A" w:rsidRPr="0021268A" w:rsidRDefault="0021268A" w:rsidP="007158FC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To carry out other duties app</w:t>
            </w:r>
            <w:r w:rsidR="00367C82">
              <w:rPr>
                <w:rFonts w:ascii="Arial" w:hAnsi="Arial" w:cs="Arial"/>
                <w:sz w:val="22"/>
                <w:szCs w:val="22"/>
              </w:rPr>
              <w:t>ropriate to the role of Face2Face Project Worker</w:t>
            </w:r>
            <w:r w:rsidRPr="0021268A">
              <w:rPr>
                <w:rFonts w:ascii="Arial" w:hAnsi="Arial" w:cs="Arial"/>
                <w:sz w:val="22"/>
                <w:szCs w:val="22"/>
              </w:rPr>
              <w:t xml:space="preserve"> as required</w:t>
            </w:r>
          </w:p>
        </w:tc>
      </w:tr>
      <w:tr w:rsidR="0021268A" w:rsidRPr="0021268A" w14:paraId="32141EF2" w14:textId="77777777" w:rsidTr="005B148B">
        <w:tc>
          <w:tcPr>
            <w:tcW w:w="468" w:type="dxa"/>
            <w:shd w:val="clear" w:color="auto" w:fill="auto"/>
          </w:tcPr>
          <w:p w14:paraId="32141EF0" w14:textId="77777777" w:rsidR="0021268A" w:rsidRPr="0021268A" w:rsidRDefault="0021268A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78" w:type="dxa"/>
            <w:shd w:val="clear" w:color="auto" w:fill="auto"/>
          </w:tcPr>
          <w:p w14:paraId="32141EF1" w14:textId="690530F3" w:rsidR="0021268A" w:rsidRPr="0021268A" w:rsidRDefault="00B32C2E" w:rsidP="0021268A">
            <w:pPr>
              <w:rPr>
                <w:rFonts w:ascii="Arial" w:hAnsi="Arial" w:cs="Arial"/>
                <w:sz w:val="22"/>
                <w:szCs w:val="22"/>
              </w:rPr>
            </w:pPr>
            <w:r w:rsidRPr="0021268A">
              <w:rPr>
                <w:rFonts w:ascii="Arial" w:hAnsi="Arial" w:cs="Arial"/>
                <w:sz w:val="22"/>
                <w:szCs w:val="22"/>
              </w:rPr>
              <w:t>To be self-servicing with use of appropriate IT</w:t>
            </w:r>
          </w:p>
        </w:tc>
      </w:tr>
    </w:tbl>
    <w:p w14:paraId="30F2E852" w14:textId="0D2190AA" w:rsidR="003F2DFB" w:rsidRPr="003F2DFB" w:rsidRDefault="003F2DFB" w:rsidP="003F2DFB">
      <w:pPr>
        <w:spacing w:after="200"/>
        <w:rPr>
          <w:rFonts w:ascii="Arial" w:eastAsia="Calibri" w:hAnsi="Arial" w:cs="Arial"/>
          <w:b/>
          <w:sz w:val="22"/>
          <w:szCs w:val="22"/>
        </w:rPr>
      </w:pPr>
    </w:p>
    <w:p w14:paraId="32141EF7" w14:textId="4B1B57FB" w:rsidR="00AD5972" w:rsidRDefault="000E462A" w:rsidP="00AD5972">
      <w:pPr>
        <w:spacing w:after="20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Perso</w:t>
      </w:r>
      <w:r w:rsidR="00AD5972" w:rsidRPr="00AD5972">
        <w:rPr>
          <w:rFonts w:ascii="Arial" w:eastAsia="Calibri" w:hAnsi="Arial" w:cs="Arial"/>
          <w:b/>
          <w:sz w:val="22"/>
          <w:szCs w:val="22"/>
        </w:rPr>
        <w:t>n specification</w:t>
      </w:r>
    </w:p>
    <w:p w14:paraId="730B15B1" w14:textId="0FFED55E" w:rsidR="000E462A" w:rsidRDefault="000E462A" w:rsidP="00AD5972">
      <w:pPr>
        <w:spacing w:after="2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This post covers East Sussex and will involve travel to parent’s homes and locations across the area. </w:t>
      </w:r>
      <w:r w:rsidR="005F3C87">
        <w:rPr>
          <w:rFonts w:ascii="Arial" w:eastAsia="Calibri" w:hAnsi="Arial" w:cs="Arial"/>
          <w:sz w:val="22"/>
          <w:szCs w:val="22"/>
        </w:rPr>
        <w:t>The role is based</w:t>
      </w:r>
      <w:r>
        <w:rPr>
          <w:rFonts w:ascii="Arial" w:eastAsia="Calibri" w:hAnsi="Arial" w:cs="Arial"/>
          <w:sz w:val="22"/>
          <w:szCs w:val="22"/>
        </w:rPr>
        <w:t xml:space="preserve"> in </w:t>
      </w:r>
      <w:r w:rsidR="005F3C87">
        <w:rPr>
          <w:rFonts w:ascii="Arial" w:eastAsia="Calibri" w:hAnsi="Arial" w:cs="Arial"/>
          <w:sz w:val="22"/>
          <w:szCs w:val="22"/>
        </w:rPr>
        <w:t xml:space="preserve">Amaze’s office space in </w:t>
      </w:r>
      <w:r>
        <w:rPr>
          <w:rFonts w:ascii="Arial" w:eastAsia="Calibri" w:hAnsi="Arial" w:cs="Arial"/>
          <w:sz w:val="22"/>
          <w:szCs w:val="22"/>
        </w:rPr>
        <w:t>Eastbourne with some travel also to Amaze’s main office in Brighton.</w:t>
      </w:r>
      <w:r w:rsidR="006D6BE5">
        <w:rPr>
          <w:rFonts w:ascii="Arial" w:eastAsia="Calibri" w:hAnsi="Arial" w:cs="Arial"/>
          <w:sz w:val="22"/>
          <w:szCs w:val="22"/>
        </w:rPr>
        <w:t xml:space="preserve"> It is essential that the </w:t>
      </w:r>
      <w:proofErr w:type="spellStart"/>
      <w:r w:rsidR="006D6BE5">
        <w:rPr>
          <w:rFonts w:ascii="Arial" w:eastAsia="Calibri" w:hAnsi="Arial" w:cs="Arial"/>
          <w:sz w:val="22"/>
          <w:szCs w:val="22"/>
        </w:rPr>
        <w:t>postholder</w:t>
      </w:r>
      <w:proofErr w:type="spellEnd"/>
      <w:r w:rsidR="006D6BE5">
        <w:rPr>
          <w:rFonts w:ascii="Arial" w:eastAsia="Calibri" w:hAnsi="Arial" w:cs="Arial"/>
          <w:sz w:val="22"/>
          <w:szCs w:val="22"/>
        </w:rPr>
        <w:t xml:space="preserve"> </w:t>
      </w:r>
      <w:r w:rsidR="005F3C87">
        <w:rPr>
          <w:rFonts w:ascii="Arial" w:eastAsia="Calibri" w:hAnsi="Arial" w:cs="Arial"/>
          <w:sz w:val="22"/>
          <w:szCs w:val="22"/>
        </w:rPr>
        <w:t xml:space="preserve">is prepared to do this travel and </w:t>
      </w:r>
      <w:r w:rsidR="006D6BE5">
        <w:rPr>
          <w:rFonts w:ascii="Arial" w:eastAsia="Calibri" w:hAnsi="Arial" w:cs="Arial"/>
          <w:sz w:val="22"/>
          <w:szCs w:val="22"/>
        </w:rPr>
        <w:t>has access to a convenient means of personal transport e.g. be driver with access to a vehicle for work</w:t>
      </w:r>
      <w:r w:rsidR="005F3C87">
        <w:rPr>
          <w:rFonts w:ascii="Arial" w:eastAsia="Calibri" w:hAnsi="Arial" w:cs="Arial"/>
          <w:sz w:val="22"/>
          <w:szCs w:val="22"/>
        </w:rPr>
        <w:t xml:space="preserve">. </w:t>
      </w:r>
    </w:p>
    <w:p w14:paraId="7E1B7F61" w14:textId="77777777" w:rsidR="005F3C87" w:rsidRPr="00904132" w:rsidRDefault="005F3C87" w:rsidP="005F3C8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This post is subject to an Enhanced Disclosure by the Disclosure and Barring Service (DBS check).</w:t>
      </w:r>
    </w:p>
    <w:p w14:paraId="32141EF8" w14:textId="77777777" w:rsidR="00AD5972" w:rsidRPr="00AD5972" w:rsidRDefault="00AD5972" w:rsidP="00AD5972">
      <w:pPr>
        <w:spacing w:after="200"/>
        <w:rPr>
          <w:rFonts w:ascii="Arial" w:eastAsia="Calibri" w:hAnsi="Arial" w:cs="Arial"/>
          <w:b/>
          <w:sz w:val="22"/>
          <w:szCs w:val="22"/>
        </w:rPr>
      </w:pPr>
      <w:r w:rsidRPr="00AD5972">
        <w:rPr>
          <w:rFonts w:ascii="Arial" w:eastAsia="Calibri" w:hAnsi="Arial" w:cs="Arial"/>
          <w:b/>
          <w:sz w:val="22"/>
          <w:szCs w:val="22"/>
        </w:rPr>
        <w:t>Experience</w:t>
      </w:r>
    </w:p>
    <w:p w14:paraId="32141EF9" w14:textId="52B9C25B" w:rsidR="00AD5972" w:rsidRDefault="00AD5972" w:rsidP="00AD5972">
      <w:pPr>
        <w:jc w:val="both"/>
        <w:rPr>
          <w:rFonts w:ascii="Arial" w:eastAsia="Calibri" w:hAnsi="Arial" w:cs="Arial"/>
          <w:sz w:val="22"/>
          <w:szCs w:val="22"/>
        </w:rPr>
      </w:pPr>
      <w:r w:rsidRPr="00AD5972">
        <w:rPr>
          <w:rFonts w:ascii="Arial" w:eastAsia="Calibri" w:hAnsi="Arial" w:cs="Arial"/>
          <w:sz w:val="22"/>
          <w:szCs w:val="22"/>
        </w:rPr>
        <w:t>Experience of providing a r</w:t>
      </w:r>
      <w:r w:rsidR="005F3C87">
        <w:rPr>
          <w:rFonts w:ascii="Arial" w:eastAsia="Calibri" w:hAnsi="Arial" w:cs="Arial"/>
          <w:sz w:val="22"/>
          <w:szCs w:val="22"/>
        </w:rPr>
        <w:t>esponsive service in a busy context</w:t>
      </w:r>
    </w:p>
    <w:p w14:paraId="0BF45740" w14:textId="05945775" w:rsidR="007B1C9E" w:rsidRDefault="007B1C9E" w:rsidP="00AD5972">
      <w:pPr>
        <w:jc w:val="both"/>
        <w:rPr>
          <w:rFonts w:ascii="Arial" w:eastAsia="Calibri" w:hAnsi="Arial" w:cs="Arial"/>
          <w:sz w:val="22"/>
          <w:szCs w:val="22"/>
        </w:rPr>
      </w:pPr>
    </w:p>
    <w:p w14:paraId="26EBD961" w14:textId="6F907C96" w:rsidR="007B1C9E" w:rsidRDefault="007B1C9E" w:rsidP="00AD597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Experience of working independently and using initiative</w:t>
      </w:r>
      <w:r w:rsidR="00412D9E">
        <w:rPr>
          <w:rFonts w:ascii="Arial" w:eastAsia="Calibri" w:hAnsi="Arial" w:cs="Arial"/>
          <w:sz w:val="22"/>
          <w:szCs w:val="22"/>
        </w:rPr>
        <w:t xml:space="preserve"> to solve problems and make things happen</w:t>
      </w:r>
    </w:p>
    <w:p w14:paraId="78392899" w14:textId="23775C2A" w:rsidR="006D6BE5" w:rsidRDefault="006D6BE5" w:rsidP="00AD5972">
      <w:pPr>
        <w:jc w:val="both"/>
        <w:rPr>
          <w:rFonts w:ascii="Arial" w:eastAsia="Calibri" w:hAnsi="Arial" w:cs="Arial"/>
          <w:sz w:val="22"/>
          <w:szCs w:val="22"/>
        </w:rPr>
      </w:pPr>
    </w:p>
    <w:p w14:paraId="24ED2957" w14:textId="79830DAE" w:rsidR="007B1C9E" w:rsidRDefault="006D6BE5" w:rsidP="006D6BE5">
      <w:pPr>
        <w:jc w:val="both"/>
        <w:rPr>
          <w:rFonts w:ascii="Arial" w:eastAsia="Calibri" w:hAnsi="Arial" w:cs="Arial"/>
          <w:sz w:val="22"/>
          <w:szCs w:val="22"/>
        </w:rPr>
      </w:pPr>
      <w:r w:rsidRPr="00AD5972">
        <w:rPr>
          <w:rFonts w:ascii="Arial" w:eastAsia="Calibri" w:hAnsi="Arial" w:cs="Arial"/>
          <w:sz w:val="22"/>
          <w:szCs w:val="22"/>
        </w:rPr>
        <w:t xml:space="preserve">Experience of working with a broad range of </w:t>
      </w:r>
      <w:r>
        <w:rPr>
          <w:rFonts w:ascii="Arial" w:eastAsia="Calibri" w:hAnsi="Arial" w:cs="Arial"/>
          <w:sz w:val="22"/>
          <w:szCs w:val="22"/>
        </w:rPr>
        <w:t xml:space="preserve">people (ideally </w:t>
      </w:r>
      <w:r w:rsidRPr="00AD5972">
        <w:rPr>
          <w:rFonts w:ascii="Arial" w:eastAsia="Calibri" w:hAnsi="Arial" w:cs="Arial"/>
          <w:sz w:val="22"/>
          <w:szCs w:val="22"/>
        </w:rPr>
        <w:t>including families, parents and or young people</w:t>
      </w:r>
      <w:r w:rsidR="007B1C9E">
        <w:rPr>
          <w:rFonts w:ascii="Arial" w:eastAsia="Calibri" w:hAnsi="Arial" w:cs="Arial"/>
          <w:sz w:val="22"/>
          <w:szCs w:val="22"/>
        </w:rPr>
        <w:t>) and with people who are facing challenges in their lives</w:t>
      </w:r>
    </w:p>
    <w:p w14:paraId="76869C88" w14:textId="77777777" w:rsidR="007B1C9E" w:rsidRDefault="007B1C9E" w:rsidP="006D6BE5">
      <w:pPr>
        <w:jc w:val="both"/>
        <w:rPr>
          <w:rFonts w:ascii="Arial" w:eastAsia="Calibri" w:hAnsi="Arial" w:cs="Arial"/>
          <w:sz w:val="22"/>
          <w:szCs w:val="22"/>
        </w:rPr>
      </w:pPr>
    </w:p>
    <w:p w14:paraId="5B20B5AD" w14:textId="32D0F134" w:rsidR="006D6BE5" w:rsidRDefault="006D6BE5" w:rsidP="00AD597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Experience of the lives and needs of families that include a child with SEND, ideally gained through personal experience</w:t>
      </w:r>
    </w:p>
    <w:p w14:paraId="14C22BBB" w14:textId="7A2D1F98" w:rsidR="007B1C9E" w:rsidRDefault="007B1C9E" w:rsidP="00AD5972">
      <w:pPr>
        <w:jc w:val="both"/>
        <w:rPr>
          <w:rFonts w:ascii="Arial" w:eastAsia="Calibri" w:hAnsi="Arial" w:cs="Arial"/>
          <w:sz w:val="22"/>
          <w:szCs w:val="22"/>
        </w:rPr>
      </w:pPr>
    </w:p>
    <w:p w14:paraId="3021FAFD" w14:textId="7B4E0F12" w:rsidR="007B1C9E" w:rsidRPr="00AD5972" w:rsidRDefault="007B1C9E" w:rsidP="00AD597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Experience of supervising and supporting others, ideally volunteers</w:t>
      </w:r>
    </w:p>
    <w:p w14:paraId="32141EFA" w14:textId="77777777" w:rsidR="00AD5972" w:rsidRPr="00AD5972" w:rsidRDefault="00AD5972" w:rsidP="00AD5972">
      <w:pPr>
        <w:jc w:val="both"/>
        <w:rPr>
          <w:rFonts w:ascii="Arial" w:eastAsia="Calibri" w:hAnsi="Arial" w:cs="Arial"/>
          <w:sz w:val="22"/>
          <w:szCs w:val="22"/>
        </w:rPr>
      </w:pPr>
    </w:p>
    <w:p w14:paraId="32141EFF" w14:textId="56383684" w:rsidR="00AD5972" w:rsidRPr="00AD5972" w:rsidRDefault="00BD4637" w:rsidP="00AD597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Experience of using IT </w:t>
      </w:r>
      <w:r w:rsidR="005F3C87">
        <w:rPr>
          <w:rFonts w:ascii="Arial" w:eastAsia="Calibri" w:hAnsi="Arial" w:cs="Arial"/>
          <w:sz w:val="22"/>
          <w:szCs w:val="22"/>
        </w:rPr>
        <w:t xml:space="preserve">and social media </w:t>
      </w:r>
      <w:r>
        <w:rPr>
          <w:rFonts w:ascii="Arial" w:eastAsia="Calibri" w:hAnsi="Arial" w:cs="Arial"/>
          <w:sz w:val="22"/>
          <w:szCs w:val="22"/>
        </w:rPr>
        <w:t>comfortably</w:t>
      </w:r>
      <w:r w:rsidR="005F3C87">
        <w:rPr>
          <w:rFonts w:ascii="Arial" w:eastAsia="Calibri" w:hAnsi="Arial" w:cs="Arial"/>
          <w:sz w:val="22"/>
          <w:szCs w:val="22"/>
        </w:rPr>
        <w:t>, to manage your work,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B1C9E">
        <w:rPr>
          <w:rFonts w:ascii="Arial" w:eastAsia="Calibri" w:hAnsi="Arial" w:cs="Arial"/>
          <w:sz w:val="22"/>
          <w:szCs w:val="22"/>
        </w:rPr>
        <w:t xml:space="preserve">to communicate, </w:t>
      </w:r>
      <w:r w:rsidR="005F3C87">
        <w:rPr>
          <w:rFonts w:ascii="Arial" w:eastAsia="Calibri" w:hAnsi="Arial" w:cs="Arial"/>
          <w:sz w:val="22"/>
          <w:szCs w:val="22"/>
        </w:rPr>
        <w:t xml:space="preserve">and for </w:t>
      </w:r>
      <w:r w:rsidR="007B1C9E">
        <w:rPr>
          <w:rFonts w:ascii="Arial" w:eastAsia="Calibri" w:hAnsi="Arial" w:cs="Arial"/>
          <w:sz w:val="22"/>
          <w:szCs w:val="22"/>
        </w:rPr>
        <w:t xml:space="preserve">collecting and recording </w:t>
      </w:r>
      <w:r w:rsidR="005F3C87">
        <w:rPr>
          <w:rFonts w:ascii="Arial" w:eastAsia="Calibri" w:hAnsi="Arial" w:cs="Arial"/>
          <w:sz w:val="22"/>
          <w:szCs w:val="22"/>
        </w:rPr>
        <w:t>information</w:t>
      </w:r>
    </w:p>
    <w:p w14:paraId="32141F00" w14:textId="77777777" w:rsidR="00AD5972" w:rsidRPr="00AD5972" w:rsidRDefault="00AD5972" w:rsidP="00AD5972">
      <w:pPr>
        <w:jc w:val="both"/>
        <w:rPr>
          <w:rFonts w:ascii="Arial" w:eastAsia="Calibri" w:hAnsi="Arial" w:cs="Arial"/>
          <w:sz w:val="22"/>
          <w:szCs w:val="22"/>
        </w:rPr>
      </w:pPr>
    </w:p>
    <w:p w14:paraId="32141F05" w14:textId="77777777" w:rsidR="00AD5972" w:rsidRPr="00AD5972" w:rsidRDefault="00AD5972" w:rsidP="00AD5972">
      <w:pPr>
        <w:spacing w:after="200"/>
        <w:rPr>
          <w:rFonts w:ascii="Arial" w:eastAsia="Calibri" w:hAnsi="Arial" w:cs="Arial"/>
          <w:b/>
          <w:sz w:val="22"/>
          <w:szCs w:val="22"/>
        </w:rPr>
      </w:pPr>
      <w:r w:rsidRPr="00AD5972">
        <w:rPr>
          <w:rFonts w:ascii="Arial" w:eastAsia="Calibri" w:hAnsi="Arial" w:cs="Arial"/>
          <w:b/>
          <w:sz w:val="22"/>
          <w:szCs w:val="22"/>
        </w:rPr>
        <w:t>Skills and knowledge</w:t>
      </w:r>
    </w:p>
    <w:p w14:paraId="32141F07" w14:textId="580D3498" w:rsidR="00AD5972" w:rsidRDefault="00412D9E" w:rsidP="00AD597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Ability to work positively, </w:t>
      </w:r>
      <w:r w:rsidR="00263D96">
        <w:rPr>
          <w:rFonts w:ascii="Arial" w:eastAsia="Calibri" w:hAnsi="Arial" w:cs="Arial"/>
          <w:sz w:val="22"/>
          <w:szCs w:val="22"/>
        </w:rPr>
        <w:t xml:space="preserve">calmly </w:t>
      </w:r>
      <w:r>
        <w:rPr>
          <w:rFonts w:ascii="Arial" w:eastAsia="Calibri" w:hAnsi="Arial" w:cs="Arial"/>
          <w:sz w:val="22"/>
          <w:szCs w:val="22"/>
        </w:rPr>
        <w:t xml:space="preserve">and respectfully </w:t>
      </w:r>
      <w:r w:rsidR="006D6BE5">
        <w:rPr>
          <w:rFonts w:ascii="Arial" w:eastAsia="Calibri" w:hAnsi="Arial" w:cs="Arial"/>
          <w:sz w:val="22"/>
          <w:szCs w:val="22"/>
        </w:rPr>
        <w:t>with people who are under stress</w:t>
      </w:r>
    </w:p>
    <w:p w14:paraId="49C056B3" w14:textId="77777777" w:rsidR="0053153A" w:rsidRPr="00AD5972" w:rsidRDefault="0053153A" w:rsidP="00AD5972">
      <w:pPr>
        <w:jc w:val="both"/>
        <w:rPr>
          <w:rFonts w:ascii="Arial" w:eastAsia="Calibri" w:hAnsi="Arial" w:cs="Arial"/>
          <w:sz w:val="22"/>
          <w:szCs w:val="22"/>
        </w:rPr>
      </w:pPr>
    </w:p>
    <w:p w14:paraId="478E1146" w14:textId="26767DA0" w:rsidR="007B1C9E" w:rsidRPr="00AD5972" w:rsidRDefault="00AD5972" w:rsidP="007B1C9E">
      <w:pPr>
        <w:jc w:val="both"/>
        <w:rPr>
          <w:rFonts w:ascii="Arial" w:eastAsia="Calibri" w:hAnsi="Arial" w:cs="Arial"/>
          <w:sz w:val="22"/>
          <w:szCs w:val="22"/>
        </w:rPr>
      </w:pPr>
      <w:r w:rsidRPr="00AD5972">
        <w:rPr>
          <w:rFonts w:ascii="Arial" w:eastAsia="Calibri" w:hAnsi="Arial" w:cs="Arial"/>
          <w:sz w:val="22"/>
          <w:szCs w:val="22"/>
        </w:rPr>
        <w:t>Excellent written and verbal communication skills, including listening skills</w:t>
      </w:r>
      <w:r w:rsidR="007B1C9E">
        <w:rPr>
          <w:rFonts w:ascii="Arial" w:eastAsia="Calibri" w:hAnsi="Arial" w:cs="Arial"/>
          <w:sz w:val="22"/>
          <w:szCs w:val="22"/>
        </w:rPr>
        <w:t xml:space="preserve">, </w:t>
      </w:r>
      <w:r w:rsidR="0053153A">
        <w:rPr>
          <w:rFonts w:ascii="Arial" w:eastAsia="Calibri" w:hAnsi="Arial" w:cs="Arial"/>
          <w:sz w:val="22"/>
          <w:szCs w:val="22"/>
        </w:rPr>
        <w:t>a warm responsive manner</w:t>
      </w:r>
      <w:r w:rsidR="007B1C9E" w:rsidRPr="007B1C9E">
        <w:rPr>
          <w:rFonts w:ascii="Arial" w:eastAsia="Calibri" w:hAnsi="Arial" w:cs="Arial"/>
          <w:sz w:val="22"/>
          <w:szCs w:val="22"/>
        </w:rPr>
        <w:t xml:space="preserve"> </w:t>
      </w:r>
      <w:r w:rsidR="007B1C9E">
        <w:rPr>
          <w:rFonts w:ascii="Arial" w:eastAsia="Calibri" w:hAnsi="Arial" w:cs="Arial"/>
          <w:sz w:val="22"/>
          <w:szCs w:val="22"/>
        </w:rPr>
        <w:t>and the ability to match</w:t>
      </w:r>
      <w:r w:rsidR="007B1C9E">
        <w:rPr>
          <w:rFonts w:ascii="Arial" w:eastAsia="Calibri" w:hAnsi="Arial" w:cs="Arial"/>
          <w:sz w:val="22"/>
          <w:szCs w:val="22"/>
        </w:rPr>
        <w:t xml:space="preserve"> your </w:t>
      </w:r>
      <w:r w:rsidR="00215E80">
        <w:rPr>
          <w:rFonts w:ascii="Arial" w:eastAsia="Calibri" w:hAnsi="Arial" w:cs="Arial"/>
          <w:sz w:val="22"/>
          <w:szCs w:val="22"/>
        </w:rPr>
        <w:t xml:space="preserve">written and verbal </w:t>
      </w:r>
      <w:r w:rsidR="007B1C9E">
        <w:rPr>
          <w:rFonts w:ascii="Arial" w:eastAsia="Calibri" w:hAnsi="Arial" w:cs="Arial"/>
          <w:sz w:val="22"/>
          <w:szCs w:val="22"/>
        </w:rPr>
        <w:t>communication style to varied individuals</w:t>
      </w:r>
      <w:r w:rsidR="00215E80">
        <w:rPr>
          <w:rFonts w:ascii="Arial" w:eastAsia="Calibri" w:hAnsi="Arial" w:cs="Arial"/>
          <w:sz w:val="22"/>
          <w:szCs w:val="22"/>
        </w:rPr>
        <w:t xml:space="preserve"> and purposes</w:t>
      </w:r>
    </w:p>
    <w:p w14:paraId="36BB3ECE" w14:textId="28F389C2" w:rsidR="006D6BE5" w:rsidRDefault="006D6BE5" w:rsidP="00AD5972">
      <w:pPr>
        <w:jc w:val="both"/>
        <w:rPr>
          <w:rFonts w:ascii="Arial" w:eastAsia="Calibri" w:hAnsi="Arial" w:cs="Arial"/>
          <w:sz w:val="22"/>
          <w:szCs w:val="22"/>
        </w:rPr>
      </w:pPr>
    </w:p>
    <w:p w14:paraId="21F8967E" w14:textId="5EBCC1A0" w:rsidR="006D6BE5" w:rsidRPr="00AD5972" w:rsidRDefault="005F3C87" w:rsidP="00AD597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Ability to </w:t>
      </w:r>
      <w:r w:rsidR="00412D9E">
        <w:rPr>
          <w:rFonts w:ascii="Arial" w:eastAsia="Calibri" w:hAnsi="Arial" w:cs="Arial"/>
          <w:sz w:val="22"/>
          <w:szCs w:val="22"/>
        </w:rPr>
        <w:t>support and l</w:t>
      </w:r>
      <w:r>
        <w:rPr>
          <w:rFonts w:ascii="Arial" w:eastAsia="Calibri" w:hAnsi="Arial" w:cs="Arial"/>
          <w:sz w:val="22"/>
          <w:szCs w:val="22"/>
        </w:rPr>
        <w:t xml:space="preserve">ead groups and to </w:t>
      </w:r>
      <w:r w:rsidR="007B1C9E">
        <w:rPr>
          <w:rFonts w:ascii="Arial" w:eastAsia="Calibri" w:hAnsi="Arial" w:cs="Arial"/>
          <w:sz w:val="22"/>
          <w:szCs w:val="22"/>
        </w:rPr>
        <w:t xml:space="preserve">deliver </w:t>
      </w:r>
      <w:r w:rsidR="006D6BE5">
        <w:rPr>
          <w:rFonts w:ascii="Arial" w:eastAsia="Calibri" w:hAnsi="Arial" w:cs="Arial"/>
          <w:sz w:val="22"/>
          <w:szCs w:val="22"/>
        </w:rPr>
        <w:t>training</w:t>
      </w:r>
      <w:r w:rsidR="007B1C9E">
        <w:rPr>
          <w:rFonts w:ascii="Arial" w:eastAsia="Calibri" w:hAnsi="Arial" w:cs="Arial"/>
          <w:sz w:val="22"/>
          <w:szCs w:val="22"/>
        </w:rPr>
        <w:t>, or evidence of potential to develop these skills quickly</w:t>
      </w:r>
    </w:p>
    <w:p w14:paraId="32141F09" w14:textId="77777777" w:rsidR="00AD5972" w:rsidRPr="00AD5972" w:rsidRDefault="00AD5972" w:rsidP="00AD5972">
      <w:pPr>
        <w:jc w:val="both"/>
        <w:rPr>
          <w:rFonts w:ascii="Arial" w:eastAsia="Calibri" w:hAnsi="Arial" w:cs="Arial"/>
          <w:sz w:val="22"/>
          <w:szCs w:val="22"/>
        </w:rPr>
      </w:pPr>
    </w:p>
    <w:p w14:paraId="32141F0A" w14:textId="348D23DD" w:rsidR="00AD5972" w:rsidRDefault="00AD5972" w:rsidP="00AD5972">
      <w:pPr>
        <w:jc w:val="both"/>
        <w:rPr>
          <w:rFonts w:ascii="Arial" w:eastAsia="Calibri" w:hAnsi="Arial" w:cs="Arial"/>
          <w:sz w:val="22"/>
          <w:szCs w:val="22"/>
        </w:rPr>
      </w:pPr>
      <w:r w:rsidRPr="00AD5972">
        <w:rPr>
          <w:rFonts w:ascii="Arial" w:eastAsia="Calibri" w:hAnsi="Arial" w:cs="Arial"/>
          <w:sz w:val="22"/>
          <w:szCs w:val="22"/>
        </w:rPr>
        <w:t xml:space="preserve">Well-developed organisation </w:t>
      </w:r>
      <w:r w:rsidR="0053153A">
        <w:rPr>
          <w:rFonts w:ascii="Arial" w:eastAsia="Calibri" w:hAnsi="Arial" w:cs="Arial"/>
          <w:sz w:val="22"/>
          <w:szCs w:val="22"/>
        </w:rPr>
        <w:t xml:space="preserve">and administration </w:t>
      </w:r>
      <w:r w:rsidRPr="00AD5972">
        <w:rPr>
          <w:rFonts w:ascii="Arial" w:eastAsia="Calibri" w:hAnsi="Arial" w:cs="Arial"/>
          <w:sz w:val="22"/>
          <w:szCs w:val="22"/>
        </w:rPr>
        <w:t>skills</w:t>
      </w:r>
      <w:r w:rsidR="005F3C87">
        <w:rPr>
          <w:rFonts w:ascii="Arial" w:eastAsia="Calibri" w:hAnsi="Arial" w:cs="Arial"/>
          <w:sz w:val="22"/>
          <w:szCs w:val="22"/>
        </w:rPr>
        <w:t>, including the ability to juggle varied priorities</w:t>
      </w:r>
      <w:r w:rsidR="00215E80">
        <w:rPr>
          <w:rFonts w:ascii="Arial" w:eastAsia="Calibri" w:hAnsi="Arial" w:cs="Arial"/>
          <w:sz w:val="22"/>
          <w:szCs w:val="22"/>
        </w:rPr>
        <w:t xml:space="preserve"> and maintain systems and processes that are safe and reliable</w:t>
      </w:r>
    </w:p>
    <w:p w14:paraId="5033185E" w14:textId="42AAEDFA" w:rsidR="0053153A" w:rsidRDefault="0053153A" w:rsidP="00AD5972">
      <w:pPr>
        <w:jc w:val="both"/>
        <w:rPr>
          <w:rFonts w:ascii="Arial" w:eastAsia="Calibri" w:hAnsi="Arial" w:cs="Arial"/>
          <w:sz w:val="22"/>
          <w:szCs w:val="22"/>
        </w:rPr>
      </w:pPr>
    </w:p>
    <w:p w14:paraId="14666A73" w14:textId="57852B1B" w:rsidR="001068AA" w:rsidRPr="00AD5972" w:rsidRDefault="006D6BE5" w:rsidP="00AD597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A good </w:t>
      </w:r>
      <w:r w:rsidR="00AD5972" w:rsidRPr="00AD5972">
        <w:rPr>
          <w:rFonts w:ascii="Arial" w:eastAsia="Calibri" w:hAnsi="Arial" w:cs="Arial"/>
          <w:sz w:val="22"/>
          <w:szCs w:val="22"/>
        </w:rPr>
        <w:t>understanding of (and empathy with) the issues facing children</w:t>
      </w:r>
      <w:r>
        <w:rPr>
          <w:rFonts w:ascii="Arial" w:eastAsia="Calibri" w:hAnsi="Arial" w:cs="Arial"/>
          <w:sz w:val="22"/>
          <w:szCs w:val="22"/>
        </w:rPr>
        <w:t xml:space="preserve"> and young people with SEND, their parents and </w:t>
      </w:r>
      <w:r w:rsidR="00AD5972" w:rsidRPr="00AD5972">
        <w:rPr>
          <w:rFonts w:ascii="Arial" w:eastAsia="Calibri" w:hAnsi="Arial" w:cs="Arial"/>
          <w:sz w:val="22"/>
          <w:szCs w:val="22"/>
        </w:rPr>
        <w:t>their families</w:t>
      </w:r>
      <w:r w:rsidR="001068AA">
        <w:rPr>
          <w:rFonts w:ascii="Arial" w:eastAsia="Calibri" w:hAnsi="Arial" w:cs="Arial"/>
          <w:sz w:val="22"/>
          <w:szCs w:val="22"/>
        </w:rPr>
        <w:t xml:space="preserve">, and how a peer </w:t>
      </w:r>
      <w:r w:rsidR="00412D9E">
        <w:rPr>
          <w:rFonts w:ascii="Arial" w:eastAsia="Calibri" w:hAnsi="Arial" w:cs="Arial"/>
          <w:sz w:val="22"/>
          <w:szCs w:val="22"/>
        </w:rPr>
        <w:t>support/befriending approach can be helpful</w:t>
      </w:r>
      <w:r w:rsidR="00215E80">
        <w:rPr>
          <w:rFonts w:ascii="Arial" w:eastAsia="Calibri" w:hAnsi="Arial" w:cs="Arial"/>
          <w:sz w:val="22"/>
          <w:szCs w:val="22"/>
        </w:rPr>
        <w:t xml:space="preserve"> and empowering</w:t>
      </w:r>
    </w:p>
    <w:p w14:paraId="32141F0D" w14:textId="77777777" w:rsidR="00AD5972" w:rsidRPr="00AD5972" w:rsidRDefault="00AD5972" w:rsidP="00AD5972">
      <w:pPr>
        <w:jc w:val="both"/>
        <w:rPr>
          <w:rFonts w:ascii="Arial" w:eastAsia="Calibri" w:hAnsi="Arial" w:cs="Arial"/>
          <w:sz w:val="22"/>
          <w:szCs w:val="22"/>
        </w:rPr>
      </w:pPr>
    </w:p>
    <w:p w14:paraId="32141F0E" w14:textId="6F5DAD27" w:rsidR="00AD5972" w:rsidRPr="00AD5972" w:rsidRDefault="00AD5972" w:rsidP="00AD5972">
      <w:pPr>
        <w:jc w:val="both"/>
        <w:rPr>
          <w:rFonts w:ascii="Arial" w:eastAsia="Calibri" w:hAnsi="Arial" w:cs="Arial"/>
          <w:sz w:val="22"/>
          <w:szCs w:val="22"/>
        </w:rPr>
      </w:pPr>
      <w:r w:rsidRPr="00AD5972">
        <w:rPr>
          <w:rFonts w:ascii="Arial" w:eastAsia="Calibri" w:hAnsi="Arial" w:cs="Arial"/>
          <w:sz w:val="22"/>
          <w:szCs w:val="22"/>
        </w:rPr>
        <w:t>Ability to a</w:t>
      </w:r>
      <w:r w:rsidR="00263D96">
        <w:rPr>
          <w:rFonts w:ascii="Arial" w:eastAsia="Calibri" w:hAnsi="Arial" w:cs="Arial"/>
          <w:sz w:val="22"/>
          <w:szCs w:val="22"/>
        </w:rPr>
        <w:t>ssess, analyse and respond appropriately to complex in</w:t>
      </w:r>
      <w:r w:rsidR="00215E80">
        <w:rPr>
          <w:rFonts w:ascii="Arial" w:eastAsia="Calibri" w:hAnsi="Arial" w:cs="Arial"/>
          <w:sz w:val="22"/>
          <w:szCs w:val="22"/>
        </w:rPr>
        <w:t xml:space="preserve">formation and </w:t>
      </w:r>
    </w:p>
    <w:p w14:paraId="32141F0F" w14:textId="77777777" w:rsidR="00AD5972" w:rsidRPr="00AD5972" w:rsidRDefault="00AD5972" w:rsidP="00AD5972">
      <w:pPr>
        <w:jc w:val="both"/>
        <w:rPr>
          <w:rFonts w:ascii="Arial" w:eastAsia="Calibri" w:hAnsi="Arial" w:cs="Arial"/>
          <w:sz w:val="22"/>
          <w:szCs w:val="22"/>
        </w:rPr>
      </w:pPr>
    </w:p>
    <w:p w14:paraId="32141F10" w14:textId="45744381" w:rsidR="00AD5972" w:rsidRDefault="00AD5972" w:rsidP="00AD5972">
      <w:pPr>
        <w:jc w:val="both"/>
        <w:rPr>
          <w:rFonts w:ascii="Arial" w:eastAsia="Calibri" w:hAnsi="Arial" w:cs="Arial"/>
          <w:sz w:val="22"/>
          <w:szCs w:val="22"/>
        </w:rPr>
      </w:pPr>
      <w:r w:rsidRPr="00AD5972">
        <w:rPr>
          <w:rFonts w:ascii="Arial" w:eastAsia="Calibri" w:hAnsi="Arial" w:cs="Arial"/>
          <w:sz w:val="22"/>
          <w:szCs w:val="22"/>
        </w:rPr>
        <w:t>Good IT skills</w:t>
      </w:r>
      <w:r w:rsidR="00BE7973">
        <w:rPr>
          <w:rFonts w:ascii="Arial" w:eastAsia="Calibri" w:hAnsi="Arial" w:cs="Arial"/>
          <w:sz w:val="22"/>
          <w:szCs w:val="22"/>
        </w:rPr>
        <w:t>, including confidence with Microsoft Office, internet and email</w:t>
      </w:r>
      <w:r w:rsidR="005F3C87">
        <w:rPr>
          <w:rFonts w:ascii="Arial" w:eastAsia="Calibri" w:hAnsi="Arial" w:cs="Arial"/>
          <w:sz w:val="22"/>
          <w:szCs w:val="22"/>
        </w:rPr>
        <w:t>, plus some familiarity with social media</w:t>
      </w:r>
    </w:p>
    <w:p w14:paraId="131082DA" w14:textId="12C7A10B" w:rsidR="0053153A" w:rsidRDefault="0053153A" w:rsidP="00AD597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F79D25B" w14:textId="014F0BC4" w:rsidR="0053153A" w:rsidRPr="00263D96" w:rsidRDefault="0053153A" w:rsidP="00AD5972">
      <w:pPr>
        <w:jc w:val="both"/>
        <w:rPr>
          <w:rFonts w:ascii="Arial" w:eastAsia="Calibri" w:hAnsi="Arial" w:cs="Arial"/>
          <w:sz w:val="22"/>
          <w:szCs w:val="22"/>
        </w:rPr>
      </w:pPr>
      <w:r w:rsidRPr="00263D96">
        <w:rPr>
          <w:rFonts w:ascii="Arial" w:eastAsia="Calibri" w:hAnsi="Arial" w:cs="Arial"/>
          <w:sz w:val="22"/>
          <w:szCs w:val="22"/>
        </w:rPr>
        <w:t xml:space="preserve">Understanding of </w:t>
      </w:r>
      <w:r w:rsidR="00263D96">
        <w:rPr>
          <w:rFonts w:ascii="Arial" w:eastAsia="Calibri" w:hAnsi="Arial" w:cs="Arial"/>
          <w:sz w:val="22"/>
          <w:szCs w:val="22"/>
        </w:rPr>
        <w:t xml:space="preserve">the importance of </w:t>
      </w:r>
      <w:r w:rsidR="006D6BE5">
        <w:rPr>
          <w:rFonts w:ascii="Arial" w:eastAsia="Calibri" w:hAnsi="Arial" w:cs="Arial"/>
          <w:sz w:val="22"/>
          <w:szCs w:val="22"/>
        </w:rPr>
        <w:t xml:space="preserve">safeguarding, </w:t>
      </w:r>
      <w:r w:rsidR="00263D96" w:rsidRPr="00263D96">
        <w:rPr>
          <w:rFonts w:ascii="Arial" w:eastAsia="Calibri" w:hAnsi="Arial" w:cs="Arial"/>
          <w:sz w:val="22"/>
          <w:szCs w:val="22"/>
        </w:rPr>
        <w:t>confidentiality</w:t>
      </w:r>
      <w:r w:rsidRPr="00263D96">
        <w:rPr>
          <w:rFonts w:ascii="Arial" w:eastAsia="Calibri" w:hAnsi="Arial" w:cs="Arial"/>
          <w:sz w:val="22"/>
          <w:szCs w:val="22"/>
        </w:rPr>
        <w:t xml:space="preserve"> and </w:t>
      </w:r>
      <w:r w:rsidR="00412D9E">
        <w:rPr>
          <w:rFonts w:ascii="Arial" w:eastAsia="Calibri" w:hAnsi="Arial" w:cs="Arial"/>
          <w:sz w:val="22"/>
          <w:szCs w:val="22"/>
        </w:rPr>
        <w:t xml:space="preserve">data protection and </w:t>
      </w:r>
      <w:r w:rsidR="00263D96">
        <w:rPr>
          <w:rFonts w:ascii="Arial" w:eastAsia="Calibri" w:hAnsi="Arial" w:cs="Arial"/>
          <w:sz w:val="22"/>
          <w:szCs w:val="22"/>
        </w:rPr>
        <w:t>ability to apply this</w:t>
      </w:r>
      <w:r w:rsidR="00412D9E">
        <w:rPr>
          <w:rFonts w:ascii="Arial" w:eastAsia="Calibri" w:hAnsi="Arial" w:cs="Arial"/>
          <w:sz w:val="22"/>
          <w:szCs w:val="22"/>
        </w:rPr>
        <w:t xml:space="preserve"> understanding in practice</w:t>
      </w:r>
    </w:p>
    <w:p w14:paraId="05AF359A" w14:textId="77777777" w:rsidR="00B8295F" w:rsidRDefault="00B8295F" w:rsidP="00AD5972">
      <w:pPr>
        <w:pStyle w:val="NormalWeb"/>
        <w:rPr>
          <w:sz w:val="22"/>
          <w:szCs w:val="22"/>
        </w:rPr>
      </w:pPr>
    </w:p>
    <w:sectPr w:rsidR="00B8295F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60FA3" w14:textId="77777777" w:rsidR="00B8295F" w:rsidRDefault="00B8295F" w:rsidP="00B8295F">
      <w:r>
        <w:separator/>
      </w:r>
    </w:p>
  </w:endnote>
  <w:endnote w:type="continuationSeparator" w:id="0">
    <w:p w14:paraId="28207199" w14:textId="77777777" w:rsidR="00B8295F" w:rsidRDefault="00B8295F" w:rsidP="00B8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848A" w14:textId="77777777" w:rsidR="00B8295F" w:rsidRDefault="00B8295F" w:rsidP="00B8295F">
      <w:r>
        <w:separator/>
      </w:r>
    </w:p>
  </w:footnote>
  <w:footnote w:type="continuationSeparator" w:id="0">
    <w:p w14:paraId="334F7EC4" w14:textId="77777777" w:rsidR="00B8295F" w:rsidRDefault="00B8295F" w:rsidP="00B8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5EE0" w14:textId="11B17FD9" w:rsidR="00B8295F" w:rsidRDefault="00B8295F" w:rsidP="00B8295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61AF931" wp14:editId="68C2BBF4">
          <wp:extent cx="334264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7D7A"/>
    <w:multiLevelType w:val="hybridMultilevel"/>
    <w:tmpl w:val="05F837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E5A1D"/>
    <w:multiLevelType w:val="hybridMultilevel"/>
    <w:tmpl w:val="A8C4F1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DD"/>
    <w:rsid w:val="000325BA"/>
    <w:rsid w:val="00044534"/>
    <w:rsid w:val="000E462A"/>
    <w:rsid w:val="001068AA"/>
    <w:rsid w:val="001A2BE6"/>
    <w:rsid w:val="0021268A"/>
    <w:rsid w:val="00215E80"/>
    <w:rsid w:val="002325E2"/>
    <w:rsid w:val="00253709"/>
    <w:rsid w:val="00263D96"/>
    <w:rsid w:val="0026794C"/>
    <w:rsid w:val="002D2A71"/>
    <w:rsid w:val="002E55EA"/>
    <w:rsid w:val="00305E67"/>
    <w:rsid w:val="00367C82"/>
    <w:rsid w:val="003723A3"/>
    <w:rsid w:val="003F2DFB"/>
    <w:rsid w:val="003F4758"/>
    <w:rsid w:val="00412D9E"/>
    <w:rsid w:val="00437C2A"/>
    <w:rsid w:val="00471943"/>
    <w:rsid w:val="004822DD"/>
    <w:rsid w:val="0053153A"/>
    <w:rsid w:val="005B148B"/>
    <w:rsid w:val="005C1F9E"/>
    <w:rsid w:val="005F3C87"/>
    <w:rsid w:val="00642D4B"/>
    <w:rsid w:val="00673678"/>
    <w:rsid w:val="006821EB"/>
    <w:rsid w:val="006D6BE5"/>
    <w:rsid w:val="006E20D5"/>
    <w:rsid w:val="007158FC"/>
    <w:rsid w:val="007A55BD"/>
    <w:rsid w:val="007B1C9E"/>
    <w:rsid w:val="007C272A"/>
    <w:rsid w:val="00810F63"/>
    <w:rsid w:val="00822DDB"/>
    <w:rsid w:val="00834BD0"/>
    <w:rsid w:val="00904132"/>
    <w:rsid w:val="00A652AF"/>
    <w:rsid w:val="00A91712"/>
    <w:rsid w:val="00AD5972"/>
    <w:rsid w:val="00B32C2E"/>
    <w:rsid w:val="00B8295F"/>
    <w:rsid w:val="00BD4637"/>
    <w:rsid w:val="00BE7973"/>
    <w:rsid w:val="00C227B7"/>
    <w:rsid w:val="00C91F26"/>
    <w:rsid w:val="00C93D77"/>
    <w:rsid w:val="00D019A8"/>
    <w:rsid w:val="00DE50F6"/>
    <w:rsid w:val="00E85D0E"/>
    <w:rsid w:val="00ED7EB2"/>
    <w:rsid w:val="00F66370"/>
    <w:rsid w:val="00FA4552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141EA2"/>
  <w15:docId w15:val="{19150C98-ED44-44EE-9118-889C9794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22DD"/>
    <w:pPr>
      <w:keepNext/>
      <w:outlineLvl w:val="0"/>
    </w:pPr>
    <w:rPr>
      <w:rFonts w:ascii="Verdana" w:hAnsi="Verdana"/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4822DD"/>
    <w:pPr>
      <w:keepNext/>
      <w:outlineLvl w:val="1"/>
    </w:pPr>
    <w:rPr>
      <w:rFonts w:ascii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2DD"/>
    <w:rPr>
      <w:rFonts w:ascii="Verdana" w:eastAsia="Times" w:hAnsi="Verdana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822DD"/>
    <w:rPr>
      <w:rFonts w:ascii="Times New Roman" w:eastAsia="Times" w:hAnsi="Times New Roman" w:cs="Times New Roman"/>
      <w:b/>
      <w:color w:val="000000"/>
      <w:sz w:val="28"/>
      <w:szCs w:val="20"/>
    </w:rPr>
  </w:style>
  <w:style w:type="paragraph" w:styleId="BodyText">
    <w:name w:val="Body Text"/>
    <w:basedOn w:val="Normal"/>
    <w:link w:val="BodyTextChar"/>
    <w:rsid w:val="004822DD"/>
    <w:rPr>
      <w:rFonts w:ascii="Verdana" w:hAnsi="Verdana"/>
      <w:color w:val="000000"/>
    </w:rPr>
  </w:style>
  <w:style w:type="character" w:customStyle="1" w:styleId="BodyTextChar">
    <w:name w:val="Body Text Char"/>
    <w:basedOn w:val="DefaultParagraphFont"/>
    <w:link w:val="BodyText"/>
    <w:rsid w:val="004822DD"/>
    <w:rPr>
      <w:rFonts w:ascii="Verdana" w:eastAsia="Times" w:hAnsi="Verdan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rsid w:val="004822D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DD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5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5F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2" ma:contentTypeDescription="Create a new document." ma:contentTypeScope="" ma:versionID="39e88e8160a19487a34f6103be5f1d2b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724914af19c8015a46db6f6bdd45e5b2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43E1E-5E65-43E7-9001-0E5C94C042F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3d1748-dfcf-4b48-8375-bb74e4bfda1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c9b5758-1f0b-4b2d-a342-059be75094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3398F2-0F6B-4FB3-9977-C09D22DD5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CF802-01BD-453E-ACE1-2203D0A6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Cook</dc:creator>
  <cp:lastModifiedBy>Ros Cook</cp:lastModifiedBy>
  <cp:revision>2</cp:revision>
  <cp:lastPrinted>2016-11-09T15:12:00Z</cp:lastPrinted>
  <dcterms:created xsi:type="dcterms:W3CDTF">2020-03-15T19:01:00Z</dcterms:created>
  <dcterms:modified xsi:type="dcterms:W3CDTF">2020-03-15T19:01:00Z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