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EBCC6" w14:textId="77777777" w:rsidR="00FE01A6" w:rsidRDefault="00FE01A6" w:rsidP="0095119E">
      <w:pPr>
        <w:pStyle w:val="Title"/>
        <w:rPr>
          <w:rFonts w:ascii="Arial" w:hAnsi="Arial" w:cs="Arial"/>
          <w:color w:val="auto"/>
        </w:rPr>
      </w:pPr>
      <w:r>
        <w:rPr>
          <w:b w:val="0"/>
          <w:noProof/>
          <w:sz w:val="32"/>
          <w:lang w:eastAsia="en-GB"/>
        </w:rPr>
        <w:drawing>
          <wp:inline distT="0" distB="0" distL="0" distR="0" wp14:anchorId="1A2EBD26" wp14:editId="1A2EBD27">
            <wp:extent cx="695325" cy="704850"/>
            <wp:effectExtent l="0" t="0" r="9525" b="0"/>
            <wp:docPr id="2" name="Picture 2" descr="Amaze_RGB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e_RGB_25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14:paraId="1A2EBCC7" w14:textId="79A80C93" w:rsidR="0095119E" w:rsidRDefault="65A52304" w:rsidP="65A52304">
      <w:pPr>
        <w:pStyle w:val="Title"/>
        <w:rPr>
          <w:rFonts w:ascii="Arial" w:hAnsi="Arial" w:cs="Arial"/>
          <w:color w:val="auto"/>
        </w:rPr>
      </w:pPr>
      <w:r w:rsidRPr="65A52304">
        <w:rPr>
          <w:rFonts w:ascii="Arial" w:hAnsi="Arial" w:cs="Arial"/>
          <w:color w:val="auto"/>
        </w:rPr>
        <w:t>Amaze Job Description</w:t>
      </w:r>
    </w:p>
    <w:p w14:paraId="3EF75153" w14:textId="77777777" w:rsidR="009216DE" w:rsidRPr="00DC4B0C" w:rsidRDefault="009216DE" w:rsidP="65A52304">
      <w:pPr>
        <w:pStyle w:val="Title"/>
        <w:rPr>
          <w:rFonts w:ascii="Arial" w:hAnsi="Arial" w:cs="Arial"/>
          <w:color w:val="auto"/>
        </w:rPr>
      </w:pPr>
    </w:p>
    <w:p w14:paraId="1A2EBCC8" w14:textId="77777777" w:rsidR="0095119E" w:rsidRPr="00DC4B0C" w:rsidRDefault="0095119E" w:rsidP="0095119E">
      <w:pPr>
        <w:pStyle w:val="Heading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DC4B0C" w:rsidRPr="00DC4B0C" w14:paraId="1A2EBCCB" w14:textId="77777777" w:rsidTr="65A52304">
        <w:tc>
          <w:tcPr>
            <w:tcW w:w="2093" w:type="dxa"/>
            <w:shd w:val="clear" w:color="auto" w:fill="auto"/>
          </w:tcPr>
          <w:p w14:paraId="1A2EBCC9" w14:textId="77777777" w:rsidR="0095119E" w:rsidRPr="00A57D60" w:rsidRDefault="0095119E" w:rsidP="65A52304">
            <w:pPr>
              <w:pStyle w:val="Heading1"/>
              <w:rPr>
                <w:rFonts w:ascii="Arial" w:hAnsi="Arial" w:cs="Arial"/>
                <w:b w:val="0"/>
                <w:bCs w:val="0"/>
                <w:sz w:val="22"/>
                <w:szCs w:val="22"/>
              </w:rPr>
            </w:pPr>
            <w:r w:rsidRPr="00A57D60">
              <w:rPr>
                <w:rFonts w:ascii="Arial" w:hAnsi="Arial" w:cs="Arial"/>
                <w:b w:val="0"/>
                <w:bCs w:val="0"/>
                <w:sz w:val="22"/>
                <w:szCs w:val="22"/>
              </w:rPr>
              <w:t>Job Title:</w:t>
            </w:r>
            <w:r w:rsidRPr="00A57D60">
              <w:rPr>
                <w:rFonts w:ascii="Arial" w:hAnsi="Arial" w:cs="Arial"/>
                <w:b w:val="0"/>
                <w:sz w:val="22"/>
                <w:szCs w:val="22"/>
              </w:rPr>
              <w:tab/>
            </w:r>
          </w:p>
        </w:tc>
        <w:tc>
          <w:tcPr>
            <w:tcW w:w="7087" w:type="dxa"/>
            <w:shd w:val="clear" w:color="auto" w:fill="FFFF00"/>
          </w:tcPr>
          <w:p w14:paraId="1A2EBCCA" w14:textId="7F11B39A" w:rsidR="0095119E" w:rsidRPr="00A57D60" w:rsidRDefault="65A52304" w:rsidP="65A52304">
            <w:pPr>
              <w:pStyle w:val="Heading1"/>
              <w:rPr>
                <w:rFonts w:ascii="Arial" w:hAnsi="Arial" w:cs="Arial"/>
                <w:sz w:val="22"/>
                <w:szCs w:val="22"/>
              </w:rPr>
            </w:pPr>
            <w:r w:rsidRPr="65A52304">
              <w:rPr>
                <w:rFonts w:ascii="Arial" w:hAnsi="Arial" w:cs="Arial"/>
                <w:sz w:val="28"/>
                <w:szCs w:val="28"/>
              </w:rPr>
              <w:t xml:space="preserve">Compass Administrator </w:t>
            </w:r>
          </w:p>
        </w:tc>
      </w:tr>
      <w:tr w:rsidR="00DC4B0C" w:rsidRPr="00DC4B0C" w14:paraId="1A2EBCCE" w14:textId="77777777" w:rsidTr="65A52304">
        <w:tc>
          <w:tcPr>
            <w:tcW w:w="2093" w:type="dxa"/>
            <w:shd w:val="clear" w:color="auto" w:fill="auto"/>
          </w:tcPr>
          <w:p w14:paraId="1A2EBCCC" w14:textId="77777777" w:rsidR="0095119E" w:rsidRPr="00A57D60" w:rsidRDefault="65A52304" w:rsidP="65A52304">
            <w:pPr>
              <w:rPr>
                <w:rFonts w:ascii="Arial" w:hAnsi="Arial" w:cs="Arial"/>
                <w:sz w:val="22"/>
                <w:szCs w:val="22"/>
              </w:rPr>
            </w:pPr>
            <w:r w:rsidRPr="65A52304">
              <w:rPr>
                <w:rFonts w:ascii="Arial" w:hAnsi="Arial" w:cs="Arial"/>
                <w:sz w:val="22"/>
                <w:szCs w:val="22"/>
              </w:rPr>
              <w:t>Grade:</w:t>
            </w:r>
          </w:p>
        </w:tc>
        <w:tc>
          <w:tcPr>
            <w:tcW w:w="7087" w:type="dxa"/>
            <w:shd w:val="clear" w:color="auto" w:fill="auto"/>
          </w:tcPr>
          <w:p w14:paraId="1A2EBCCD" w14:textId="505CD264" w:rsidR="0095119E" w:rsidRPr="00A57D60" w:rsidRDefault="65A52304" w:rsidP="65A52304">
            <w:pPr>
              <w:tabs>
                <w:tab w:val="center" w:pos="3435"/>
              </w:tabs>
              <w:rPr>
                <w:rFonts w:ascii="Arial" w:hAnsi="Arial" w:cs="Arial"/>
                <w:b/>
                <w:bCs/>
                <w:sz w:val="22"/>
                <w:szCs w:val="22"/>
              </w:rPr>
            </w:pPr>
            <w:r w:rsidRPr="65A52304">
              <w:rPr>
                <w:rFonts w:ascii="Arial" w:hAnsi="Arial" w:cs="Arial"/>
                <w:b/>
                <w:bCs/>
                <w:sz w:val="22"/>
                <w:szCs w:val="22"/>
              </w:rPr>
              <w:t>NJC Scale Point 20-23 (£19,430 - £21,693 pro rata)</w:t>
            </w:r>
          </w:p>
        </w:tc>
      </w:tr>
      <w:tr w:rsidR="00DC4B0C" w:rsidRPr="00DC4B0C" w14:paraId="1A2EBCD1" w14:textId="77777777" w:rsidTr="65A52304">
        <w:tc>
          <w:tcPr>
            <w:tcW w:w="2093" w:type="dxa"/>
            <w:shd w:val="clear" w:color="auto" w:fill="auto"/>
          </w:tcPr>
          <w:p w14:paraId="1A2EBCCF" w14:textId="77777777" w:rsidR="0095119E" w:rsidRPr="00A57D60" w:rsidRDefault="65A52304" w:rsidP="65A52304">
            <w:pPr>
              <w:rPr>
                <w:rFonts w:ascii="Arial" w:hAnsi="Arial" w:cs="Arial"/>
                <w:sz w:val="22"/>
                <w:szCs w:val="22"/>
              </w:rPr>
            </w:pPr>
            <w:r w:rsidRPr="65A52304">
              <w:rPr>
                <w:rFonts w:ascii="Arial" w:hAnsi="Arial" w:cs="Arial"/>
                <w:sz w:val="22"/>
                <w:szCs w:val="22"/>
              </w:rPr>
              <w:t>Responsible to:</w:t>
            </w:r>
          </w:p>
        </w:tc>
        <w:tc>
          <w:tcPr>
            <w:tcW w:w="7087" w:type="dxa"/>
            <w:shd w:val="clear" w:color="auto" w:fill="auto"/>
          </w:tcPr>
          <w:p w14:paraId="1A2EBCD0" w14:textId="13EE7780" w:rsidR="0095119E" w:rsidRPr="00A57D60" w:rsidRDefault="65A52304" w:rsidP="65A52304">
            <w:pPr>
              <w:rPr>
                <w:rFonts w:ascii="Arial" w:hAnsi="Arial" w:cs="Arial"/>
                <w:b/>
                <w:bCs/>
                <w:sz w:val="22"/>
                <w:szCs w:val="22"/>
              </w:rPr>
            </w:pPr>
            <w:r w:rsidRPr="65A52304">
              <w:rPr>
                <w:rFonts w:ascii="Arial" w:hAnsi="Arial" w:cs="Arial"/>
                <w:b/>
                <w:bCs/>
                <w:sz w:val="22"/>
                <w:szCs w:val="22"/>
              </w:rPr>
              <w:t>Database and Monitoring Manager</w:t>
            </w:r>
          </w:p>
        </w:tc>
      </w:tr>
      <w:tr w:rsidR="00DC4B0C" w:rsidRPr="00DC4B0C" w14:paraId="1A2EBCD4" w14:textId="77777777" w:rsidTr="65A52304">
        <w:trPr>
          <w:trHeight w:val="70"/>
        </w:trPr>
        <w:tc>
          <w:tcPr>
            <w:tcW w:w="2093" w:type="dxa"/>
            <w:shd w:val="clear" w:color="auto" w:fill="auto"/>
          </w:tcPr>
          <w:p w14:paraId="1A2EBCD2" w14:textId="77777777" w:rsidR="0095119E" w:rsidRPr="00A57D60" w:rsidRDefault="0095119E" w:rsidP="65A52304">
            <w:pPr>
              <w:rPr>
                <w:rFonts w:ascii="Arial" w:hAnsi="Arial" w:cs="Arial"/>
                <w:sz w:val="22"/>
                <w:szCs w:val="22"/>
              </w:rPr>
            </w:pPr>
            <w:r w:rsidRPr="00A57D60">
              <w:rPr>
                <w:rFonts w:ascii="Arial" w:hAnsi="Arial" w:cs="Arial"/>
                <w:sz w:val="22"/>
                <w:szCs w:val="22"/>
              </w:rPr>
              <w:t>Hours of work:</w:t>
            </w:r>
            <w:r w:rsidRPr="00A57D60">
              <w:rPr>
                <w:rFonts w:ascii="Arial" w:hAnsi="Arial" w:cs="Arial"/>
                <w:sz w:val="22"/>
                <w:szCs w:val="22"/>
              </w:rPr>
              <w:tab/>
            </w:r>
          </w:p>
        </w:tc>
        <w:tc>
          <w:tcPr>
            <w:tcW w:w="7087" w:type="dxa"/>
            <w:shd w:val="clear" w:color="auto" w:fill="auto"/>
          </w:tcPr>
          <w:p w14:paraId="1A2EBCD3" w14:textId="32145685" w:rsidR="0095119E" w:rsidRPr="00A57D60" w:rsidRDefault="65A52304" w:rsidP="65A52304">
            <w:pPr>
              <w:rPr>
                <w:rFonts w:ascii="Arial" w:hAnsi="Arial" w:cs="Arial"/>
                <w:b/>
                <w:bCs/>
                <w:sz w:val="22"/>
                <w:szCs w:val="22"/>
              </w:rPr>
            </w:pPr>
            <w:r w:rsidRPr="65A52304">
              <w:rPr>
                <w:rFonts w:ascii="Arial" w:hAnsi="Arial" w:cs="Arial"/>
                <w:b/>
                <w:bCs/>
                <w:sz w:val="22"/>
                <w:szCs w:val="22"/>
              </w:rPr>
              <w:t>21-25 hours</w:t>
            </w:r>
          </w:p>
        </w:tc>
      </w:tr>
      <w:tr w:rsidR="00DC4B0C" w:rsidRPr="00DC4B0C" w14:paraId="1A2EBCD7" w14:textId="77777777" w:rsidTr="65A52304">
        <w:trPr>
          <w:trHeight w:val="85"/>
        </w:trPr>
        <w:tc>
          <w:tcPr>
            <w:tcW w:w="2093" w:type="dxa"/>
            <w:shd w:val="clear" w:color="auto" w:fill="auto"/>
          </w:tcPr>
          <w:p w14:paraId="1A2EBCD5" w14:textId="77777777" w:rsidR="0095119E" w:rsidRPr="00A57D60" w:rsidRDefault="0095119E" w:rsidP="65A52304">
            <w:pPr>
              <w:rPr>
                <w:rFonts w:ascii="Arial" w:hAnsi="Arial" w:cs="Arial"/>
                <w:sz w:val="22"/>
                <w:szCs w:val="22"/>
              </w:rPr>
            </w:pPr>
            <w:r w:rsidRPr="00A57D60">
              <w:rPr>
                <w:rFonts w:ascii="Arial" w:hAnsi="Arial" w:cs="Arial"/>
                <w:sz w:val="22"/>
                <w:szCs w:val="22"/>
              </w:rPr>
              <w:t>Annual Leave:</w:t>
            </w:r>
            <w:r w:rsidRPr="00A57D60">
              <w:rPr>
                <w:rFonts w:ascii="Arial" w:hAnsi="Arial" w:cs="Arial"/>
                <w:sz w:val="22"/>
                <w:szCs w:val="22"/>
              </w:rPr>
              <w:tab/>
            </w:r>
          </w:p>
        </w:tc>
        <w:tc>
          <w:tcPr>
            <w:tcW w:w="7087" w:type="dxa"/>
            <w:shd w:val="clear" w:color="auto" w:fill="auto"/>
          </w:tcPr>
          <w:p w14:paraId="1A2EBCD6" w14:textId="77777777" w:rsidR="0095119E" w:rsidRPr="00A57D60" w:rsidRDefault="65A52304" w:rsidP="65A52304">
            <w:pPr>
              <w:rPr>
                <w:rFonts w:ascii="Arial" w:hAnsi="Arial" w:cs="Arial"/>
                <w:b/>
                <w:bCs/>
                <w:sz w:val="22"/>
                <w:szCs w:val="22"/>
              </w:rPr>
            </w:pPr>
            <w:r w:rsidRPr="65A52304">
              <w:rPr>
                <w:rFonts w:ascii="Arial" w:hAnsi="Arial" w:cs="Arial"/>
                <w:b/>
                <w:bCs/>
                <w:sz w:val="22"/>
                <w:szCs w:val="22"/>
              </w:rPr>
              <w:t>25 days pro rata</w:t>
            </w:r>
          </w:p>
        </w:tc>
      </w:tr>
      <w:tr w:rsidR="0087488A" w:rsidRPr="00DC4B0C" w14:paraId="5CBBCB8E" w14:textId="77777777" w:rsidTr="65A52304">
        <w:trPr>
          <w:trHeight w:val="85"/>
        </w:trPr>
        <w:tc>
          <w:tcPr>
            <w:tcW w:w="2093" w:type="dxa"/>
            <w:shd w:val="clear" w:color="auto" w:fill="auto"/>
          </w:tcPr>
          <w:p w14:paraId="386A8A5E" w14:textId="3B9DC520" w:rsidR="0087488A" w:rsidRPr="00A57D60" w:rsidRDefault="65A52304" w:rsidP="65A52304">
            <w:pPr>
              <w:rPr>
                <w:rFonts w:ascii="Arial" w:hAnsi="Arial" w:cs="Arial"/>
                <w:sz w:val="22"/>
                <w:szCs w:val="22"/>
              </w:rPr>
            </w:pPr>
            <w:r w:rsidRPr="65A52304">
              <w:rPr>
                <w:rFonts w:ascii="Arial" w:hAnsi="Arial" w:cs="Arial"/>
                <w:sz w:val="22"/>
                <w:szCs w:val="22"/>
              </w:rPr>
              <w:t>Location:</w:t>
            </w:r>
          </w:p>
        </w:tc>
        <w:tc>
          <w:tcPr>
            <w:tcW w:w="7087" w:type="dxa"/>
            <w:shd w:val="clear" w:color="auto" w:fill="auto"/>
          </w:tcPr>
          <w:p w14:paraId="6A4B1043" w14:textId="4E546035" w:rsidR="0087488A" w:rsidRPr="00A57D60" w:rsidRDefault="65A52304" w:rsidP="65A52304">
            <w:pPr>
              <w:rPr>
                <w:rFonts w:ascii="Arial" w:hAnsi="Arial" w:cs="Arial"/>
                <w:b/>
                <w:bCs/>
                <w:sz w:val="22"/>
                <w:szCs w:val="22"/>
              </w:rPr>
            </w:pPr>
            <w:r w:rsidRPr="65A52304">
              <w:rPr>
                <w:rFonts w:ascii="Arial" w:hAnsi="Arial" w:cs="Arial"/>
                <w:b/>
                <w:bCs/>
                <w:sz w:val="22"/>
                <w:szCs w:val="22"/>
              </w:rPr>
              <w:t>Brighton &amp; Hove, with occasional travel to West and East Sussex</w:t>
            </w:r>
          </w:p>
        </w:tc>
      </w:tr>
      <w:tr w:rsidR="009216DE" w:rsidRPr="00DC4B0C" w14:paraId="32CE4F66" w14:textId="77777777" w:rsidTr="65A52304">
        <w:trPr>
          <w:trHeight w:val="85"/>
        </w:trPr>
        <w:tc>
          <w:tcPr>
            <w:tcW w:w="2093" w:type="dxa"/>
            <w:shd w:val="clear" w:color="auto" w:fill="auto"/>
          </w:tcPr>
          <w:p w14:paraId="58A2927D" w14:textId="3DB60B65" w:rsidR="009216DE" w:rsidRPr="65A52304" w:rsidRDefault="009216DE" w:rsidP="65A52304">
            <w:pPr>
              <w:rPr>
                <w:rFonts w:ascii="Arial" w:hAnsi="Arial" w:cs="Arial"/>
                <w:sz w:val="22"/>
                <w:szCs w:val="22"/>
              </w:rPr>
            </w:pPr>
            <w:r>
              <w:rPr>
                <w:rFonts w:ascii="Arial" w:hAnsi="Arial" w:cs="Arial"/>
                <w:sz w:val="22"/>
                <w:szCs w:val="22"/>
              </w:rPr>
              <w:t>Contract</w:t>
            </w:r>
          </w:p>
        </w:tc>
        <w:tc>
          <w:tcPr>
            <w:tcW w:w="7087" w:type="dxa"/>
            <w:shd w:val="clear" w:color="auto" w:fill="auto"/>
          </w:tcPr>
          <w:p w14:paraId="6FDAAA90" w14:textId="4245FFDC" w:rsidR="009216DE" w:rsidRPr="65A52304" w:rsidRDefault="009216DE" w:rsidP="65A52304">
            <w:pPr>
              <w:rPr>
                <w:rFonts w:ascii="Arial" w:hAnsi="Arial" w:cs="Arial"/>
                <w:b/>
                <w:bCs/>
                <w:sz w:val="22"/>
                <w:szCs w:val="22"/>
              </w:rPr>
            </w:pPr>
            <w:r>
              <w:rPr>
                <w:rFonts w:ascii="Arial" w:hAnsi="Arial" w:cs="Arial"/>
                <w:b/>
                <w:bCs/>
                <w:sz w:val="22"/>
                <w:szCs w:val="22"/>
              </w:rPr>
              <w:t>Fixed-term for one year, with likelihood of extension subject to funding</w:t>
            </w:r>
          </w:p>
        </w:tc>
      </w:tr>
    </w:tbl>
    <w:p w14:paraId="1A2EBCD8" w14:textId="77777777" w:rsidR="0095119E" w:rsidRDefault="0095119E" w:rsidP="001A4D2D">
      <w:pPr>
        <w:rPr>
          <w:rFonts w:ascii="Arial" w:hAnsi="Arial" w:cs="Arial"/>
          <w:b/>
          <w:sz w:val="22"/>
          <w:szCs w:val="22"/>
        </w:rPr>
      </w:pPr>
    </w:p>
    <w:p w14:paraId="1A2EBCD9" w14:textId="77777777" w:rsidR="00A57D8E" w:rsidRDefault="65A52304" w:rsidP="65A52304">
      <w:pPr>
        <w:rPr>
          <w:rFonts w:ascii="Arial" w:hAnsi="Arial" w:cs="Arial"/>
          <w:b/>
          <w:bCs/>
          <w:sz w:val="22"/>
          <w:szCs w:val="22"/>
        </w:rPr>
      </w:pPr>
      <w:r w:rsidRPr="65A52304">
        <w:rPr>
          <w:rFonts w:ascii="Arial" w:hAnsi="Arial" w:cs="Arial"/>
          <w:b/>
          <w:bCs/>
          <w:sz w:val="22"/>
          <w:szCs w:val="22"/>
        </w:rPr>
        <w:t>Background</w:t>
      </w:r>
    </w:p>
    <w:p w14:paraId="1A2EBCDA" w14:textId="174632B4" w:rsidR="00A57D8E" w:rsidRDefault="00A57D8E" w:rsidP="65A52304">
      <w:pPr>
        <w:pStyle w:val="Default"/>
        <w:rPr>
          <w:color w:val="auto"/>
          <w:sz w:val="22"/>
          <w:szCs w:val="22"/>
        </w:rPr>
      </w:pPr>
      <w:r w:rsidRPr="00A57D8E">
        <w:rPr>
          <w:color w:val="auto"/>
          <w:sz w:val="22"/>
          <w:szCs w:val="22"/>
          <w:shd w:val="clear" w:color="auto" w:fill="FFFFFF"/>
        </w:rPr>
        <w:t>Amaze is a</w:t>
      </w:r>
      <w:r>
        <w:rPr>
          <w:color w:val="auto"/>
          <w:sz w:val="22"/>
          <w:szCs w:val="22"/>
          <w:shd w:val="clear" w:color="auto" w:fill="FFFFFF"/>
        </w:rPr>
        <w:t xml:space="preserve"> </w:t>
      </w:r>
      <w:r w:rsidR="002174DE">
        <w:rPr>
          <w:color w:val="auto"/>
          <w:sz w:val="22"/>
          <w:szCs w:val="22"/>
          <w:shd w:val="clear" w:color="auto" w:fill="FFFFFF"/>
        </w:rPr>
        <w:t>Sussex based</w:t>
      </w:r>
      <w:r w:rsidRPr="00A57D8E">
        <w:rPr>
          <w:color w:val="auto"/>
          <w:sz w:val="22"/>
          <w:szCs w:val="22"/>
          <w:shd w:val="clear" w:color="auto" w:fill="FFFFFF"/>
        </w:rPr>
        <w:t xml:space="preserve"> charity</w:t>
      </w:r>
      <w:r>
        <w:rPr>
          <w:color w:val="auto"/>
          <w:sz w:val="22"/>
          <w:szCs w:val="22"/>
          <w:shd w:val="clear" w:color="auto" w:fill="FFFFFF"/>
        </w:rPr>
        <w:t xml:space="preserve"> </w:t>
      </w:r>
      <w:r w:rsidRPr="00A57D8E">
        <w:rPr>
          <w:color w:val="auto"/>
          <w:sz w:val="22"/>
          <w:szCs w:val="22"/>
          <w:shd w:val="clear" w:color="auto" w:fill="FFFFFF"/>
        </w:rPr>
        <w:t xml:space="preserve">that </w:t>
      </w:r>
      <w:r w:rsidR="002174DE">
        <w:rPr>
          <w:color w:val="auto"/>
          <w:sz w:val="22"/>
          <w:szCs w:val="22"/>
          <w:shd w:val="clear" w:color="auto" w:fill="FFFFFF"/>
        </w:rPr>
        <w:t>support</w:t>
      </w:r>
      <w:r w:rsidR="00B36B2E">
        <w:rPr>
          <w:color w:val="auto"/>
          <w:sz w:val="22"/>
          <w:szCs w:val="22"/>
          <w:shd w:val="clear" w:color="auto" w:fill="FFFFFF"/>
        </w:rPr>
        <w:t>s</w:t>
      </w:r>
      <w:r w:rsidR="002174DE">
        <w:rPr>
          <w:color w:val="auto"/>
          <w:sz w:val="22"/>
          <w:szCs w:val="22"/>
          <w:shd w:val="clear" w:color="auto" w:fill="FFFFFF"/>
        </w:rPr>
        <w:t xml:space="preserve"> families with </w:t>
      </w:r>
      <w:r w:rsidRPr="00A57D8E">
        <w:rPr>
          <w:color w:val="auto"/>
          <w:sz w:val="22"/>
          <w:szCs w:val="22"/>
          <w:shd w:val="clear" w:color="auto" w:fill="FFFFFF"/>
        </w:rPr>
        <w:t>children and young people with special educational needs and disabilities (SEND)</w:t>
      </w:r>
      <w:r w:rsidR="002174DE">
        <w:rPr>
          <w:color w:val="auto"/>
          <w:sz w:val="22"/>
          <w:szCs w:val="22"/>
          <w:shd w:val="clear" w:color="auto" w:fill="FFFFFF"/>
        </w:rPr>
        <w:t>.</w:t>
      </w:r>
      <w:r w:rsidRPr="00A57D8E">
        <w:rPr>
          <w:color w:val="auto"/>
          <w:sz w:val="22"/>
          <w:szCs w:val="22"/>
          <w:shd w:val="clear" w:color="auto" w:fill="FFFFFF"/>
        </w:rPr>
        <w:t xml:space="preserve"> </w:t>
      </w:r>
    </w:p>
    <w:p w14:paraId="1A2EBCDB" w14:textId="77777777" w:rsidR="00A57D8E" w:rsidRDefault="00A57D8E" w:rsidP="00A57D8E">
      <w:pPr>
        <w:pStyle w:val="Default"/>
        <w:rPr>
          <w:color w:val="auto"/>
          <w:sz w:val="22"/>
          <w:szCs w:val="22"/>
          <w:shd w:val="clear" w:color="auto" w:fill="FFFFFF"/>
        </w:rPr>
      </w:pPr>
    </w:p>
    <w:p w14:paraId="1A2EBCDC" w14:textId="6E7D6A56" w:rsidR="00A57D8E" w:rsidRPr="00A57D8E" w:rsidRDefault="00A57D8E" w:rsidP="65A52304">
      <w:pPr>
        <w:pStyle w:val="Default"/>
        <w:rPr>
          <w:color w:val="auto"/>
          <w:sz w:val="22"/>
          <w:szCs w:val="22"/>
        </w:rPr>
      </w:pPr>
      <w:r>
        <w:rPr>
          <w:color w:val="auto"/>
          <w:sz w:val="22"/>
          <w:szCs w:val="22"/>
          <w:shd w:val="clear" w:color="auto" w:fill="FFFFFF"/>
        </w:rPr>
        <w:t xml:space="preserve">Amaze manages the statutory </w:t>
      </w:r>
      <w:r w:rsidR="00E23B33" w:rsidRPr="003A492B">
        <w:rPr>
          <w:color w:val="auto"/>
          <w:sz w:val="22"/>
          <w:szCs w:val="22"/>
          <w:shd w:val="clear" w:color="auto" w:fill="FFFFFF"/>
        </w:rPr>
        <w:t xml:space="preserve">disability registers </w:t>
      </w:r>
      <w:r w:rsidRPr="003A492B">
        <w:rPr>
          <w:color w:val="auto"/>
          <w:sz w:val="22"/>
          <w:szCs w:val="22"/>
          <w:shd w:val="clear" w:color="auto" w:fill="FFFFFF"/>
        </w:rPr>
        <w:t xml:space="preserve">for Brighton </w:t>
      </w:r>
      <w:r>
        <w:rPr>
          <w:color w:val="auto"/>
          <w:sz w:val="22"/>
          <w:szCs w:val="22"/>
          <w:shd w:val="clear" w:color="auto" w:fill="FFFFFF"/>
        </w:rPr>
        <w:t xml:space="preserve">and Hove City Council </w:t>
      </w:r>
      <w:r w:rsidR="00004838">
        <w:rPr>
          <w:color w:val="auto"/>
          <w:sz w:val="22"/>
          <w:szCs w:val="22"/>
          <w:shd w:val="clear" w:color="auto" w:fill="FFFFFF"/>
        </w:rPr>
        <w:t>(Compass Brighton and Hove) and West Sussex County Council (Compass West Sussex)</w:t>
      </w:r>
      <w:r>
        <w:rPr>
          <w:color w:val="auto"/>
          <w:sz w:val="22"/>
          <w:szCs w:val="22"/>
          <w:shd w:val="clear" w:color="auto" w:fill="FFFFFF"/>
        </w:rPr>
        <w:t xml:space="preserve"> and offers all children and young people on th</w:t>
      </w:r>
      <w:r w:rsidR="00004838">
        <w:rPr>
          <w:color w:val="auto"/>
          <w:sz w:val="22"/>
          <w:szCs w:val="22"/>
          <w:shd w:val="clear" w:color="auto" w:fill="FFFFFF"/>
        </w:rPr>
        <w:t>ose</w:t>
      </w:r>
      <w:r>
        <w:rPr>
          <w:color w:val="auto"/>
          <w:sz w:val="22"/>
          <w:szCs w:val="22"/>
          <w:shd w:val="clear" w:color="auto" w:fill="FFFFFF"/>
        </w:rPr>
        <w:t xml:space="preserve"> r</w:t>
      </w:r>
      <w:r w:rsidR="004C2F7D">
        <w:rPr>
          <w:color w:val="auto"/>
          <w:sz w:val="22"/>
          <w:szCs w:val="22"/>
          <w:shd w:val="clear" w:color="auto" w:fill="FFFFFF"/>
        </w:rPr>
        <w:t>egister</w:t>
      </w:r>
      <w:r w:rsidR="00004838">
        <w:rPr>
          <w:color w:val="auto"/>
          <w:sz w:val="22"/>
          <w:szCs w:val="22"/>
          <w:shd w:val="clear" w:color="auto" w:fill="FFFFFF"/>
        </w:rPr>
        <w:t>s</w:t>
      </w:r>
      <w:r w:rsidR="004C2F7D">
        <w:rPr>
          <w:color w:val="auto"/>
          <w:sz w:val="22"/>
          <w:szCs w:val="22"/>
          <w:shd w:val="clear" w:color="auto" w:fill="FFFFFF"/>
        </w:rPr>
        <w:t xml:space="preserve"> </w:t>
      </w:r>
      <w:r w:rsidR="00E11018">
        <w:rPr>
          <w:color w:val="auto"/>
          <w:sz w:val="22"/>
          <w:szCs w:val="22"/>
          <w:shd w:val="clear" w:color="auto" w:fill="FFFFFF"/>
        </w:rPr>
        <w:t>(aged 0-25)</w:t>
      </w:r>
      <w:r>
        <w:rPr>
          <w:color w:val="auto"/>
          <w:sz w:val="22"/>
          <w:szCs w:val="22"/>
          <w:shd w:val="clear" w:color="auto" w:fill="FFFFFF"/>
        </w:rPr>
        <w:t xml:space="preserve"> a free leisure incentive</w:t>
      </w:r>
      <w:r w:rsidR="00E11018">
        <w:rPr>
          <w:color w:val="auto"/>
          <w:sz w:val="22"/>
          <w:szCs w:val="22"/>
          <w:shd w:val="clear" w:color="auto" w:fill="FFFFFF"/>
        </w:rPr>
        <w:t>s card, the Compass Card</w:t>
      </w:r>
      <w:r>
        <w:rPr>
          <w:color w:val="auto"/>
          <w:sz w:val="22"/>
          <w:szCs w:val="22"/>
          <w:shd w:val="clear" w:color="auto" w:fill="FFFFFF"/>
        </w:rPr>
        <w:t xml:space="preserve">, giving them discounts and special deals </w:t>
      </w:r>
      <w:r w:rsidR="00004838">
        <w:rPr>
          <w:color w:val="auto"/>
          <w:sz w:val="22"/>
          <w:szCs w:val="22"/>
          <w:shd w:val="clear" w:color="auto" w:fill="FFFFFF"/>
        </w:rPr>
        <w:t>in their local area.</w:t>
      </w:r>
    </w:p>
    <w:p w14:paraId="1A2EBCDD" w14:textId="77777777" w:rsidR="00A57D8E" w:rsidRPr="001A4D2D" w:rsidRDefault="00A57D8E" w:rsidP="001A4D2D">
      <w:pPr>
        <w:rPr>
          <w:rFonts w:ascii="Arial" w:hAnsi="Arial" w:cs="Arial"/>
          <w:b/>
          <w:sz w:val="22"/>
          <w:szCs w:val="22"/>
        </w:rPr>
      </w:pPr>
    </w:p>
    <w:p w14:paraId="1A2EBCDE" w14:textId="77777777" w:rsidR="0095119E" w:rsidRDefault="0095119E" w:rsidP="65A52304">
      <w:pPr>
        <w:jc w:val="both"/>
        <w:rPr>
          <w:rFonts w:ascii="Arial" w:hAnsi="Arial" w:cs="Arial"/>
          <w:b/>
          <w:bCs/>
          <w:sz w:val="22"/>
          <w:szCs w:val="22"/>
        </w:rPr>
      </w:pPr>
      <w:r w:rsidRPr="65A52304">
        <w:rPr>
          <w:rFonts w:ascii="Arial" w:hAnsi="Arial" w:cs="Arial"/>
          <w:b/>
          <w:bCs/>
          <w:sz w:val="22"/>
          <w:szCs w:val="22"/>
        </w:rPr>
        <w:t>Main Purpose of the Job:</w:t>
      </w:r>
      <w:r w:rsidRPr="00DC4B0C">
        <w:rPr>
          <w:rFonts w:ascii="Arial" w:hAnsi="Arial" w:cs="Arial"/>
          <w:b/>
          <w:sz w:val="22"/>
          <w:szCs w:val="22"/>
        </w:rPr>
        <w:tab/>
      </w:r>
    </w:p>
    <w:p w14:paraId="1A2EBCDF" w14:textId="77777777" w:rsidR="00004838" w:rsidRPr="00DC4B0C" w:rsidRDefault="00004838" w:rsidP="0095119E">
      <w:pPr>
        <w:jc w:val="both"/>
        <w:rPr>
          <w:rFonts w:ascii="Arial" w:hAnsi="Arial" w:cs="Arial"/>
          <w:sz w:val="22"/>
          <w:szCs w:val="22"/>
        </w:rPr>
      </w:pPr>
    </w:p>
    <w:p w14:paraId="1A2EBCE0" w14:textId="65002C25" w:rsidR="0095119E" w:rsidRPr="003A492B" w:rsidRDefault="65A52304" w:rsidP="65A52304">
      <w:pPr>
        <w:jc w:val="both"/>
        <w:rPr>
          <w:rFonts w:ascii="Arial" w:hAnsi="Arial" w:cs="Arial"/>
          <w:sz w:val="22"/>
          <w:szCs w:val="22"/>
        </w:rPr>
      </w:pPr>
      <w:r w:rsidRPr="65A52304">
        <w:rPr>
          <w:rFonts w:ascii="Arial" w:hAnsi="Arial" w:cs="Arial"/>
          <w:sz w:val="22"/>
          <w:szCs w:val="22"/>
        </w:rPr>
        <w:t>To provide administrative support to the Compass service in Amaze, including maintaining systems for families to register their disabled children or young people on the Charitylog database, data entry and handling membership enquiries.</w:t>
      </w:r>
    </w:p>
    <w:p w14:paraId="1A2EBCE1" w14:textId="05ED314A" w:rsidR="001D3DBC" w:rsidRPr="003A492B" w:rsidRDefault="001D3DBC" w:rsidP="0095119E">
      <w:pPr>
        <w:jc w:val="both"/>
        <w:rPr>
          <w:rFonts w:ascii="Arial" w:hAnsi="Arial" w:cs="Arial"/>
          <w:sz w:val="22"/>
          <w:szCs w:val="22"/>
        </w:rPr>
      </w:pPr>
    </w:p>
    <w:p w14:paraId="45C45C9A" w14:textId="2EE36CF2" w:rsidR="00956023" w:rsidRPr="003A492B" w:rsidRDefault="65A52304" w:rsidP="65A52304">
      <w:pPr>
        <w:rPr>
          <w:rFonts w:ascii="Arial" w:hAnsi="Arial" w:cs="Arial"/>
          <w:sz w:val="22"/>
          <w:szCs w:val="22"/>
        </w:rPr>
      </w:pPr>
      <w:r w:rsidRPr="65A52304">
        <w:rPr>
          <w:rFonts w:ascii="Arial" w:hAnsi="Arial" w:cs="Arial"/>
          <w:sz w:val="22"/>
          <w:szCs w:val="22"/>
        </w:rPr>
        <w:t>To assist with the distribution of information to parent carers and other service users.</w:t>
      </w:r>
    </w:p>
    <w:p w14:paraId="192151D8" w14:textId="77777777" w:rsidR="00956023" w:rsidRPr="003A492B" w:rsidRDefault="00956023" w:rsidP="00956023">
      <w:pPr>
        <w:rPr>
          <w:rFonts w:ascii="Arial" w:hAnsi="Arial" w:cs="Arial"/>
          <w:sz w:val="22"/>
          <w:szCs w:val="22"/>
        </w:rPr>
      </w:pPr>
    </w:p>
    <w:p w14:paraId="77889123" w14:textId="5EEB5351" w:rsidR="00956023" w:rsidRPr="003A492B" w:rsidRDefault="65A52304" w:rsidP="65A52304">
      <w:pPr>
        <w:rPr>
          <w:rFonts w:ascii="Arial" w:hAnsi="Arial" w:cs="Arial"/>
          <w:sz w:val="22"/>
          <w:szCs w:val="22"/>
        </w:rPr>
      </w:pPr>
      <w:r w:rsidRPr="65A52304">
        <w:rPr>
          <w:rFonts w:ascii="Arial" w:hAnsi="Arial" w:cs="Arial"/>
          <w:sz w:val="22"/>
          <w:szCs w:val="22"/>
        </w:rPr>
        <w:t>To contribute to other administration tasks for the Compass Team.</w:t>
      </w:r>
    </w:p>
    <w:p w14:paraId="292DC931" w14:textId="77777777" w:rsidR="00C22CFC" w:rsidRDefault="00C22CFC" w:rsidP="00C22CFC">
      <w:pPr>
        <w:jc w:val="both"/>
        <w:rPr>
          <w:rFonts w:ascii="Arial" w:hAnsi="Arial" w:cs="Arial"/>
          <w:b/>
          <w:sz w:val="22"/>
          <w:szCs w:val="22"/>
        </w:rPr>
      </w:pPr>
    </w:p>
    <w:p w14:paraId="16E73F31" w14:textId="250AC4D4" w:rsidR="00C22CFC" w:rsidRDefault="65A52304" w:rsidP="65A52304">
      <w:pPr>
        <w:jc w:val="both"/>
        <w:rPr>
          <w:rFonts w:ascii="Arial" w:hAnsi="Arial" w:cs="Arial"/>
          <w:b/>
          <w:bCs/>
          <w:sz w:val="22"/>
          <w:szCs w:val="22"/>
        </w:rPr>
      </w:pPr>
      <w:r w:rsidRPr="65A52304">
        <w:rPr>
          <w:rFonts w:ascii="Arial" w:hAnsi="Arial" w:cs="Arial"/>
          <w:b/>
          <w:bCs/>
          <w:sz w:val="22"/>
          <w:szCs w:val="22"/>
        </w:rPr>
        <w:t>Systems administration</w:t>
      </w:r>
    </w:p>
    <w:p w14:paraId="40700342" w14:textId="77777777" w:rsidR="00C22CFC" w:rsidRPr="0087488A" w:rsidRDefault="00C22CFC" w:rsidP="00C22CFC">
      <w:pPr>
        <w:jc w:val="both"/>
        <w:rPr>
          <w:rFonts w:ascii="Arial" w:hAnsi="Arial" w:cs="Arial"/>
          <w:b/>
          <w:sz w:val="22"/>
          <w:szCs w:val="22"/>
        </w:rPr>
      </w:pPr>
    </w:p>
    <w:p w14:paraId="2439C741" w14:textId="77777777" w:rsidR="00C22CFC" w:rsidRPr="0087488A"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input from new registrations and renewals to both Compass registers on the Amaze Charitylog database, entering large amounts of data and ensuring accuracy</w:t>
      </w:r>
    </w:p>
    <w:p w14:paraId="579DDF01" w14:textId="77777777" w:rsidR="00C22CFC" w:rsidRPr="00DC4B0C"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process and send out Compass Cards and related information</w:t>
      </w:r>
    </w:p>
    <w:p w14:paraId="5E8113C3" w14:textId="77777777" w:rsidR="00C22CFC" w:rsidRPr="00004838"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maintain the Compass paper and electronic filing systems</w:t>
      </w:r>
    </w:p>
    <w:p w14:paraId="18DFF6FC" w14:textId="77777777" w:rsidR="00C22CFC" w:rsidRPr="003A492B"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assist the Database and Monitoring Manager in ensuring integrity of data is maintained</w:t>
      </w:r>
    </w:p>
    <w:p w14:paraId="6312DE89" w14:textId="77777777" w:rsidR="00C22CFC" w:rsidRPr="003A492B"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 xml:space="preserve">To ensure that confidentiality of data is maintained and that data protection principles are followed at all times </w:t>
      </w:r>
    </w:p>
    <w:p w14:paraId="481DD501" w14:textId="77777777" w:rsidR="00C22CFC" w:rsidRDefault="00C22CFC" w:rsidP="0095119E">
      <w:pPr>
        <w:jc w:val="both"/>
        <w:rPr>
          <w:rFonts w:ascii="Arial" w:hAnsi="Arial" w:cs="Arial"/>
          <w:sz w:val="22"/>
          <w:szCs w:val="22"/>
        </w:rPr>
      </w:pPr>
    </w:p>
    <w:p w14:paraId="1A2EBCE2" w14:textId="304BB18A" w:rsidR="001D3DBC" w:rsidRPr="0087488A" w:rsidRDefault="65A52304" w:rsidP="65A52304">
      <w:pPr>
        <w:jc w:val="both"/>
        <w:rPr>
          <w:rFonts w:ascii="Arial" w:hAnsi="Arial" w:cs="Arial"/>
          <w:b/>
          <w:bCs/>
          <w:sz w:val="22"/>
          <w:szCs w:val="22"/>
        </w:rPr>
      </w:pPr>
      <w:r w:rsidRPr="65A52304">
        <w:rPr>
          <w:rFonts w:ascii="Arial" w:hAnsi="Arial" w:cs="Arial"/>
          <w:b/>
          <w:bCs/>
          <w:sz w:val="22"/>
          <w:szCs w:val="22"/>
        </w:rPr>
        <w:t>Membership administration</w:t>
      </w:r>
    </w:p>
    <w:p w14:paraId="7878B41A" w14:textId="77777777" w:rsidR="0087488A" w:rsidRDefault="0087488A" w:rsidP="0087488A">
      <w:pPr>
        <w:pStyle w:val="ListParagraph"/>
        <w:jc w:val="both"/>
        <w:rPr>
          <w:rFonts w:ascii="Arial" w:hAnsi="Arial" w:cs="Arial"/>
          <w:sz w:val="22"/>
          <w:szCs w:val="22"/>
        </w:rPr>
      </w:pPr>
    </w:p>
    <w:p w14:paraId="1A2EBCE4" w14:textId="6258C396" w:rsidR="00335E20" w:rsidRPr="00335E20" w:rsidRDefault="65A52304" w:rsidP="65A52304">
      <w:pPr>
        <w:pStyle w:val="ListParagraph"/>
        <w:numPr>
          <w:ilvl w:val="0"/>
          <w:numId w:val="8"/>
        </w:numPr>
        <w:jc w:val="both"/>
        <w:rPr>
          <w:rFonts w:ascii="Arial" w:hAnsi="Arial" w:cs="Arial"/>
          <w:sz w:val="22"/>
          <w:szCs w:val="22"/>
        </w:rPr>
      </w:pPr>
      <w:r w:rsidRPr="65A52304">
        <w:rPr>
          <w:rFonts w:ascii="Arial" w:hAnsi="Arial" w:cs="Arial"/>
          <w:sz w:val="22"/>
          <w:szCs w:val="22"/>
        </w:rPr>
        <w:t>To respond to queries from families about Compass Brighton and Hove and Compass West Sussex, and the related Compass Cards.</w:t>
      </w:r>
    </w:p>
    <w:p w14:paraId="1A2EBCE6" w14:textId="77777777" w:rsidR="00DC4B0C" w:rsidRPr="00DC4B0C"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lastRenderedPageBreak/>
        <w:t>To send emails/letters and other information to parent carers regarding their Compass registrations</w:t>
      </w:r>
    </w:p>
    <w:p w14:paraId="1A2EBCE7" w14:textId="77777777" w:rsidR="00DC4B0C" w:rsidRPr="009B2B63"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contact parent carers and young people when necessary to obtain additional information regarding Compass registrations</w:t>
      </w:r>
    </w:p>
    <w:p w14:paraId="18C2312D" w14:textId="271DFB46" w:rsidR="65A52304" w:rsidRDefault="65A52304" w:rsidP="65A52304">
      <w:pPr>
        <w:pStyle w:val="ListParagraph"/>
        <w:numPr>
          <w:ilvl w:val="0"/>
          <w:numId w:val="8"/>
        </w:numPr>
        <w:jc w:val="both"/>
        <w:rPr>
          <w:b/>
          <w:bCs/>
          <w:sz w:val="22"/>
          <w:szCs w:val="22"/>
        </w:rPr>
      </w:pPr>
      <w:r w:rsidRPr="65A52304">
        <w:rPr>
          <w:rFonts w:ascii="Arial" w:hAnsi="Arial" w:cs="Arial"/>
          <w:sz w:val="22"/>
          <w:szCs w:val="22"/>
        </w:rPr>
        <w:t>To attend events and meetings to liaise with parent carers and others</w:t>
      </w:r>
    </w:p>
    <w:p w14:paraId="09A70637" w14:textId="4A03CCDA" w:rsidR="0087488A" w:rsidRPr="0087488A"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assist with the assessment of eligibility for Compass registration forms</w:t>
      </w:r>
    </w:p>
    <w:p w14:paraId="21B45754" w14:textId="61FDA019" w:rsidR="0087488A" w:rsidRPr="00063256" w:rsidRDefault="65A52304" w:rsidP="65A52304">
      <w:pPr>
        <w:pStyle w:val="ListParagraph"/>
        <w:numPr>
          <w:ilvl w:val="0"/>
          <w:numId w:val="8"/>
        </w:numPr>
        <w:jc w:val="both"/>
        <w:rPr>
          <w:rFonts w:ascii="Arial" w:hAnsi="Arial" w:cs="Arial"/>
          <w:b/>
          <w:bCs/>
          <w:sz w:val="22"/>
          <w:szCs w:val="22"/>
        </w:rPr>
      </w:pPr>
      <w:r w:rsidRPr="65A52304">
        <w:rPr>
          <w:rFonts w:ascii="Arial" w:hAnsi="Arial" w:cs="Arial"/>
          <w:sz w:val="22"/>
          <w:szCs w:val="22"/>
        </w:rPr>
        <w:t>To co-ordinate information mail-outs to Compass families, including the reproduction of leaflets, photocopying materials and franking/posting</w:t>
      </w:r>
    </w:p>
    <w:p w14:paraId="6F1DF0B5" w14:textId="1150D523" w:rsidR="65A52304" w:rsidRDefault="65A52304" w:rsidP="65A52304">
      <w:pPr>
        <w:spacing w:after="200" w:line="276" w:lineRule="auto"/>
        <w:rPr>
          <w:rFonts w:ascii="Arial" w:hAnsi="Arial" w:cs="Arial"/>
          <w:b/>
          <w:bCs/>
          <w:sz w:val="22"/>
          <w:szCs w:val="22"/>
        </w:rPr>
      </w:pPr>
    </w:p>
    <w:p w14:paraId="1A2EBCF7" w14:textId="11A1E2FF" w:rsidR="0095119E" w:rsidRPr="00A57D8E" w:rsidRDefault="65A52304" w:rsidP="65A52304">
      <w:pPr>
        <w:spacing w:after="200" w:line="276" w:lineRule="auto"/>
        <w:rPr>
          <w:rFonts w:ascii="Arial" w:hAnsi="Arial" w:cs="Arial"/>
          <w:b/>
          <w:bCs/>
          <w:sz w:val="22"/>
          <w:szCs w:val="22"/>
        </w:rPr>
      </w:pPr>
      <w:r w:rsidRPr="65A52304">
        <w:rPr>
          <w:rFonts w:ascii="Arial" w:hAnsi="Arial" w:cs="Arial"/>
          <w:b/>
          <w:bCs/>
          <w:sz w:val="22"/>
          <w:szCs w:val="22"/>
        </w:rPr>
        <w:t>Other General Responsibilities:</w:t>
      </w:r>
    </w:p>
    <w:p w14:paraId="1ED839A6" w14:textId="77777777" w:rsidR="0087488A" w:rsidRDefault="65A52304" w:rsidP="65A52304">
      <w:pPr>
        <w:pStyle w:val="ListParagraph"/>
        <w:numPr>
          <w:ilvl w:val="0"/>
          <w:numId w:val="2"/>
        </w:numPr>
        <w:rPr>
          <w:rFonts w:ascii="Arial" w:hAnsi="Arial" w:cs="Arial"/>
          <w:sz w:val="22"/>
          <w:szCs w:val="22"/>
        </w:rPr>
      </w:pPr>
      <w:r w:rsidRPr="65A52304">
        <w:rPr>
          <w:rFonts w:ascii="Arial" w:hAnsi="Arial" w:cs="Arial"/>
          <w:sz w:val="22"/>
          <w:szCs w:val="22"/>
        </w:rPr>
        <w:t>To carry out other data entry on the Amaze Charitylog database, such as parent carer information and Amaze service outcomes data.</w:t>
      </w:r>
    </w:p>
    <w:p w14:paraId="1A2EBCF8" w14:textId="7D7EEF7C" w:rsidR="000D085F" w:rsidRPr="0087488A" w:rsidRDefault="65A52304" w:rsidP="65A52304">
      <w:pPr>
        <w:pStyle w:val="ListParagraph"/>
        <w:numPr>
          <w:ilvl w:val="0"/>
          <w:numId w:val="2"/>
        </w:numPr>
        <w:rPr>
          <w:rFonts w:ascii="Arial" w:hAnsi="Arial" w:cs="Arial"/>
          <w:sz w:val="22"/>
          <w:szCs w:val="22"/>
        </w:rPr>
      </w:pPr>
      <w:r w:rsidRPr="65A52304">
        <w:rPr>
          <w:rFonts w:ascii="Arial" w:hAnsi="Arial" w:cs="Arial"/>
          <w:sz w:val="22"/>
          <w:szCs w:val="22"/>
        </w:rPr>
        <w:t>To provide some office cover for other Amaze administrators when appropriate</w:t>
      </w:r>
    </w:p>
    <w:p w14:paraId="1A2EBCF9" w14:textId="7F338C97" w:rsidR="0095119E" w:rsidRPr="00335E20" w:rsidRDefault="65A52304" w:rsidP="65A52304">
      <w:pPr>
        <w:numPr>
          <w:ilvl w:val="1"/>
          <w:numId w:val="2"/>
        </w:numPr>
        <w:tabs>
          <w:tab w:val="clear" w:pos="1440"/>
          <w:tab w:val="num" w:pos="709"/>
        </w:tabs>
        <w:ind w:left="709" w:hanging="283"/>
        <w:jc w:val="both"/>
        <w:rPr>
          <w:rFonts w:ascii="Arial" w:hAnsi="Arial" w:cs="Arial"/>
          <w:sz w:val="22"/>
          <w:szCs w:val="22"/>
        </w:rPr>
      </w:pPr>
      <w:r w:rsidRPr="65A52304">
        <w:rPr>
          <w:rFonts w:ascii="Arial" w:hAnsi="Arial" w:cs="Arial"/>
          <w:sz w:val="22"/>
          <w:szCs w:val="22"/>
        </w:rPr>
        <w:t>To provide a good level of customer service to telephone, social media and email enquirers</w:t>
      </w:r>
    </w:p>
    <w:p w14:paraId="1A2EBCFA" w14:textId="77777777" w:rsidR="0095119E" w:rsidRPr="00335E20" w:rsidRDefault="65A52304" w:rsidP="65A52304">
      <w:pPr>
        <w:numPr>
          <w:ilvl w:val="1"/>
          <w:numId w:val="2"/>
        </w:numPr>
        <w:tabs>
          <w:tab w:val="clear" w:pos="1440"/>
          <w:tab w:val="num" w:pos="709"/>
        </w:tabs>
        <w:ind w:left="709" w:hanging="283"/>
        <w:jc w:val="both"/>
        <w:rPr>
          <w:rFonts w:ascii="Arial" w:hAnsi="Arial" w:cs="Arial"/>
          <w:sz w:val="22"/>
          <w:szCs w:val="22"/>
        </w:rPr>
      </w:pPr>
      <w:r w:rsidRPr="65A52304">
        <w:rPr>
          <w:rFonts w:ascii="Arial" w:hAnsi="Arial" w:cs="Arial"/>
          <w:sz w:val="22"/>
          <w:szCs w:val="22"/>
        </w:rPr>
        <w:t>To attend supervision, training &amp; staff meetings as required</w:t>
      </w:r>
    </w:p>
    <w:p w14:paraId="1A2EBCFB" w14:textId="77777777" w:rsidR="0095119E" w:rsidRPr="00DC4B0C" w:rsidRDefault="65A52304" w:rsidP="65A52304">
      <w:pPr>
        <w:numPr>
          <w:ilvl w:val="1"/>
          <w:numId w:val="2"/>
        </w:numPr>
        <w:tabs>
          <w:tab w:val="clear" w:pos="1440"/>
          <w:tab w:val="num" w:pos="709"/>
        </w:tabs>
        <w:ind w:left="709" w:hanging="283"/>
        <w:jc w:val="both"/>
        <w:rPr>
          <w:rFonts w:ascii="Arial" w:hAnsi="Arial" w:cs="Arial"/>
          <w:sz w:val="22"/>
          <w:szCs w:val="22"/>
        </w:rPr>
      </w:pPr>
      <w:r w:rsidRPr="65A52304">
        <w:rPr>
          <w:rFonts w:ascii="Arial" w:hAnsi="Arial" w:cs="Arial"/>
          <w:sz w:val="22"/>
          <w:szCs w:val="22"/>
        </w:rPr>
        <w:t>To carry out other duties appropriate to the role and responsibilities as may be delegated by the Database Manager</w:t>
      </w:r>
    </w:p>
    <w:p w14:paraId="1A2EBCFC" w14:textId="77777777" w:rsidR="0095119E" w:rsidRPr="00DC4B0C" w:rsidRDefault="65A52304" w:rsidP="65A52304">
      <w:pPr>
        <w:numPr>
          <w:ilvl w:val="1"/>
          <w:numId w:val="2"/>
        </w:numPr>
        <w:tabs>
          <w:tab w:val="clear" w:pos="1440"/>
          <w:tab w:val="num" w:pos="709"/>
        </w:tabs>
        <w:ind w:left="709" w:hanging="283"/>
        <w:jc w:val="both"/>
        <w:rPr>
          <w:rFonts w:ascii="Arial" w:hAnsi="Arial" w:cs="Arial"/>
          <w:sz w:val="22"/>
          <w:szCs w:val="22"/>
        </w:rPr>
      </w:pPr>
      <w:r w:rsidRPr="65A52304">
        <w:rPr>
          <w:rFonts w:ascii="Arial" w:hAnsi="Arial" w:cs="Arial"/>
          <w:sz w:val="22"/>
          <w:szCs w:val="22"/>
        </w:rPr>
        <w:t>To work within the framework of all Amaze policies and procedures</w:t>
      </w:r>
    </w:p>
    <w:p w14:paraId="65E0CDCE" w14:textId="77777777" w:rsidR="00C22CFC" w:rsidRDefault="00C22CFC" w:rsidP="00C22CFC">
      <w:pPr>
        <w:rPr>
          <w:rFonts w:ascii="Arial" w:hAnsi="Arial" w:cs="Arial"/>
          <w:b/>
          <w:sz w:val="22"/>
          <w:szCs w:val="22"/>
          <w:u w:val="single"/>
        </w:rPr>
      </w:pPr>
    </w:p>
    <w:p w14:paraId="1A2EBCFE" w14:textId="6E5249A9" w:rsidR="0095119E" w:rsidRPr="00B9416C" w:rsidRDefault="65A52304" w:rsidP="65A52304">
      <w:pPr>
        <w:rPr>
          <w:rFonts w:ascii="Arial" w:hAnsi="Arial" w:cs="Arial"/>
          <w:b/>
          <w:bCs/>
          <w:sz w:val="22"/>
          <w:szCs w:val="22"/>
          <w:u w:val="single"/>
        </w:rPr>
      </w:pPr>
      <w:r w:rsidRPr="65A52304">
        <w:rPr>
          <w:rFonts w:ascii="Arial" w:hAnsi="Arial" w:cs="Arial"/>
          <w:b/>
          <w:bCs/>
          <w:sz w:val="22"/>
          <w:szCs w:val="22"/>
          <w:u w:val="single"/>
        </w:rPr>
        <w:t>Person Specification</w:t>
      </w:r>
    </w:p>
    <w:p w14:paraId="1A2EBCFF" w14:textId="77777777" w:rsidR="00B9416C" w:rsidRDefault="00B9416C" w:rsidP="0095119E">
      <w:pPr>
        <w:rPr>
          <w:rFonts w:ascii="Arial" w:hAnsi="Arial" w:cs="Arial"/>
          <w:b/>
          <w:sz w:val="22"/>
          <w:szCs w:val="22"/>
        </w:rPr>
      </w:pPr>
    </w:p>
    <w:p w14:paraId="1A2EBD00" w14:textId="77777777" w:rsidR="0095119E" w:rsidRPr="00B9416C" w:rsidRDefault="65A52304" w:rsidP="65A52304">
      <w:pPr>
        <w:rPr>
          <w:rFonts w:ascii="Arial" w:hAnsi="Arial" w:cs="Arial"/>
          <w:b/>
          <w:bCs/>
          <w:sz w:val="22"/>
          <w:szCs w:val="22"/>
        </w:rPr>
      </w:pPr>
      <w:r w:rsidRPr="65A52304">
        <w:rPr>
          <w:rFonts w:ascii="Arial" w:hAnsi="Arial" w:cs="Arial"/>
          <w:b/>
          <w:bCs/>
          <w:sz w:val="22"/>
          <w:szCs w:val="22"/>
        </w:rPr>
        <w:t>Experience</w:t>
      </w:r>
    </w:p>
    <w:p w14:paraId="1A2EBD01" w14:textId="77777777" w:rsidR="0095119E" w:rsidRPr="00B9416C" w:rsidRDefault="0095119E" w:rsidP="0095119E">
      <w:pPr>
        <w:rPr>
          <w:rFonts w:ascii="Arial" w:hAnsi="Arial" w:cs="Arial"/>
          <w:b/>
          <w:sz w:val="22"/>
          <w:szCs w:val="22"/>
        </w:rPr>
      </w:pPr>
    </w:p>
    <w:p w14:paraId="1A2EBD02" w14:textId="77777777"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Experience of data entry and the use of database systems to record information</w:t>
      </w:r>
    </w:p>
    <w:p w14:paraId="1A2EBD03" w14:textId="77777777" w:rsidR="0095119E" w:rsidRPr="00B9416C" w:rsidRDefault="0095119E" w:rsidP="0095119E">
      <w:pPr>
        <w:rPr>
          <w:rFonts w:ascii="Arial" w:hAnsi="Arial" w:cs="Arial"/>
          <w:sz w:val="22"/>
          <w:szCs w:val="22"/>
        </w:rPr>
      </w:pPr>
    </w:p>
    <w:p w14:paraId="1A2EBD04" w14:textId="0ED6A1DD"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Experience of using MS Office</w:t>
      </w:r>
    </w:p>
    <w:p w14:paraId="1A2EBD05" w14:textId="77777777" w:rsidR="0095119E" w:rsidRPr="00B9416C" w:rsidRDefault="0095119E" w:rsidP="0095119E">
      <w:pPr>
        <w:rPr>
          <w:rFonts w:ascii="Arial" w:hAnsi="Arial" w:cs="Arial"/>
          <w:sz w:val="22"/>
          <w:szCs w:val="22"/>
        </w:rPr>
      </w:pPr>
    </w:p>
    <w:p w14:paraId="1A2EBD06" w14:textId="22D92F91"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Experience of using Internet, social media and email systems, including MS Outlook</w:t>
      </w:r>
    </w:p>
    <w:p w14:paraId="1A2EBD07" w14:textId="77777777" w:rsidR="0095119E" w:rsidRPr="00B9416C" w:rsidRDefault="0095119E" w:rsidP="0095119E">
      <w:pPr>
        <w:rPr>
          <w:rFonts w:ascii="Arial" w:hAnsi="Arial" w:cs="Arial"/>
          <w:sz w:val="22"/>
          <w:szCs w:val="22"/>
        </w:rPr>
      </w:pPr>
    </w:p>
    <w:p w14:paraId="1A2EBD08" w14:textId="77777777"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 xml:space="preserve">Experience of using office filing and archiving systems </w:t>
      </w:r>
    </w:p>
    <w:p w14:paraId="1A2EBD09" w14:textId="77777777" w:rsidR="0095119E" w:rsidRPr="00B9416C" w:rsidRDefault="0095119E" w:rsidP="0095119E">
      <w:pPr>
        <w:rPr>
          <w:rFonts w:ascii="Arial" w:hAnsi="Arial" w:cs="Arial"/>
          <w:sz w:val="22"/>
          <w:szCs w:val="22"/>
        </w:rPr>
      </w:pPr>
    </w:p>
    <w:p w14:paraId="1A2EBD0A" w14:textId="77777777"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Experience of using office equipment such as printers, document scanners and photocopiers</w:t>
      </w:r>
    </w:p>
    <w:p w14:paraId="1A2EBD0B" w14:textId="77777777" w:rsidR="0095119E" w:rsidRPr="00B9416C" w:rsidRDefault="0095119E" w:rsidP="0095119E">
      <w:pPr>
        <w:rPr>
          <w:rFonts w:ascii="Arial" w:hAnsi="Arial" w:cs="Arial"/>
          <w:sz w:val="22"/>
          <w:szCs w:val="22"/>
        </w:rPr>
      </w:pPr>
    </w:p>
    <w:p w14:paraId="1A2EBD0C" w14:textId="0416C6D7" w:rsidR="0095119E" w:rsidRDefault="65A52304" w:rsidP="65A52304">
      <w:pPr>
        <w:numPr>
          <w:ilvl w:val="0"/>
          <w:numId w:val="1"/>
        </w:numPr>
        <w:rPr>
          <w:rFonts w:ascii="Arial" w:hAnsi="Arial" w:cs="Arial"/>
          <w:sz w:val="22"/>
          <w:szCs w:val="22"/>
        </w:rPr>
      </w:pPr>
      <w:r w:rsidRPr="65A52304">
        <w:rPr>
          <w:rFonts w:ascii="Arial" w:hAnsi="Arial" w:cs="Arial"/>
          <w:sz w:val="22"/>
          <w:szCs w:val="22"/>
        </w:rPr>
        <w:t>Experience of liaising with service users or outside agencies</w:t>
      </w:r>
    </w:p>
    <w:p w14:paraId="054C8693" w14:textId="77777777" w:rsidR="00B36B2E" w:rsidRDefault="00B36B2E" w:rsidP="00B36B2E">
      <w:pPr>
        <w:pStyle w:val="ListParagraph"/>
        <w:rPr>
          <w:rFonts w:ascii="Arial" w:hAnsi="Arial" w:cs="Arial"/>
          <w:sz w:val="22"/>
          <w:szCs w:val="22"/>
        </w:rPr>
      </w:pPr>
    </w:p>
    <w:p w14:paraId="78D6C905" w14:textId="17B186C3" w:rsidR="00B36B2E" w:rsidRPr="00B9416C" w:rsidRDefault="65A52304" w:rsidP="65A52304">
      <w:pPr>
        <w:numPr>
          <w:ilvl w:val="0"/>
          <w:numId w:val="1"/>
        </w:numPr>
        <w:rPr>
          <w:rFonts w:ascii="Arial" w:hAnsi="Arial" w:cs="Arial"/>
          <w:sz w:val="22"/>
          <w:szCs w:val="22"/>
        </w:rPr>
      </w:pPr>
      <w:r w:rsidRPr="65A52304">
        <w:rPr>
          <w:rFonts w:ascii="Arial" w:hAnsi="Arial" w:cs="Arial"/>
          <w:sz w:val="22"/>
          <w:szCs w:val="22"/>
        </w:rPr>
        <w:t>Experience of working with services for families of children and young people with SEND (desirable)</w:t>
      </w:r>
    </w:p>
    <w:p w14:paraId="1A2EBD0D" w14:textId="77777777" w:rsidR="0095119E" w:rsidRPr="00B9416C" w:rsidRDefault="0095119E" w:rsidP="0095119E">
      <w:pPr>
        <w:rPr>
          <w:rFonts w:ascii="Arial" w:hAnsi="Arial" w:cs="Arial"/>
          <w:sz w:val="22"/>
          <w:szCs w:val="22"/>
        </w:rPr>
      </w:pPr>
    </w:p>
    <w:p w14:paraId="1A2EBD0E" w14:textId="02C941C6" w:rsidR="0095119E" w:rsidRPr="00B9416C" w:rsidRDefault="65A52304" w:rsidP="65A52304">
      <w:pPr>
        <w:rPr>
          <w:rFonts w:ascii="Arial" w:hAnsi="Arial" w:cs="Arial"/>
          <w:b/>
          <w:bCs/>
          <w:sz w:val="22"/>
          <w:szCs w:val="22"/>
        </w:rPr>
      </w:pPr>
      <w:r w:rsidRPr="65A52304">
        <w:rPr>
          <w:rFonts w:ascii="Arial" w:hAnsi="Arial" w:cs="Arial"/>
          <w:b/>
          <w:bCs/>
          <w:sz w:val="22"/>
          <w:szCs w:val="22"/>
        </w:rPr>
        <w:t>Skills, abilities and personal qualities</w:t>
      </w:r>
    </w:p>
    <w:p w14:paraId="1A2EBD10" w14:textId="77777777" w:rsidR="0095119E" w:rsidRPr="00B9416C" w:rsidRDefault="0095119E" w:rsidP="0095119E">
      <w:pPr>
        <w:rPr>
          <w:rFonts w:ascii="Arial" w:hAnsi="Arial" w:cs="Arial"/>
          <w:sz w:val="22"/>
          <w:szCs w:val="22"/>
        </w:rPr>
      </w:pPr>
    </w:p>
    <w:p w14:paraId="65147191" w14:textId="6C4F6894" w:rsidR="00B36B2E" w:rsidRDefault="65A52304" w:rsidP="65A52304">
      <w:pPr>
        <w:numPr>
          <w:ilvl w:val="0"/>
          <w:numId w:val="1"/>
        </w:numPr>
        <w:rPr>
          <w:rFonts w:ascii="Arial" w:hAnsi="Arial" w:cs="Arial"/>
          <w:sz w:val="22"/>
          <w:szCs w:val="22"/>
        </w:rPr>
      </w:pPr>
      <w:r w:rsidRPr="65A52304">
        <w:rPr>
          <w:rFonts w:ascii="Arial" w:hAnsi="Arial" w:cs="Arial"/>
          <w:sz w:val="22"/>
          <w:szCs w:val="22"/>
        </w:rPr>
        <w:t>Excellent customer services skills, able to deal with queries and resolve them effectively, with sensitivity and awareness of challenges facing parents carers</w:t>
      </w:r>
    </w:p>
    <w:p w14:paraId="61607A3A" w14:textId="77777777" w:rsidR="00B36B2E" w:rsidRDefault="00B36B2E" w:rsidP="00B36B2E">
      <w:pPr>
        <w:ind w:left="720"/>
        <w:rPr>
          <w:rFonts w:ascii="Arial" w:hAnsi="Arial" w:cs="Arial"/>
          <w:sz w:val="22"/>
          <w:szCs w:val="22"/>
        </w:rPr>
      </w:pPr>
    </w:p>
    <w:p w14:paraId="3A0DD2CC" w14:textId="1FF8C68C" w:rsidR="00A56A84" w:rsidRDefault="65A52304" w:rsidP="65A52304">
      <w:pPr>
        <w:numPr>
          <w:ilvl w:val="0"/>
          <w:numId w:val="1"/>
        </w:numPr>
        <w:rPr>
          <w:rFonts w:ascii="Arial" w:hAnsi="Arial" w:cs="Arial"/>
          <w:sz w:val="22"/>
          <w:szCs w:val="22"/>
        </w:rPr>
      </w:pPr>
      <w:r w:rsidRPr="65A52304">
        <w:rPr>
          <w:rFonts w:ascii="Arial" w:hAnsi="Arial" w:cs="Arial"/>
          <w:sz w:val="22"/>
          <w:szCs w:val="22"/>
        </w:rPr>
        <w:t>Excellent written and verbal communication skills</w:t>
      </w:r>
    </w:p>
    <w:p w14:paraId="25E5A614" w14:textId="5C681C38" w:rsidR="00A56A84" w:rsidRPr="00B9416C" w:rsidRDefault="00A56A84" w:rsidP="00A56A84">
      <w:pPr>
        <w:rPr>
          <w:rFonts w:ascii="Arial" w:hAnsi="Arial" w:cs="Arial"/>
          <w:sz w:val="22"/>
          <w:szCs w:val="22"/>
        </w:rPr>
      </w:pPr>
    </w:p>
    <w:p w14:paraId="1A2EBD11" w14:textId="0477187B" w:rsidR="0095119E" w:rsidRPr="00A56A84" w:rsidRDefault="65A52304" w:rsidP="65A52304">
      <w:pPr>
        <w:numPr>
          <w:ilvl w:val="0"/>
          <w:numId w:val="1"/>
        </w:numPr>
        <w:rPr>
          <w:rFonts w:ascii="Arial" w:hAnsi="Arial" w:cs="Arial"/>
          <w:sz w:val="22"/>
          <w:szCs w:val="22"/>
        </w:rPr>
      </w:pPr>
      <w:r w:rsidRPr="65A52304">
        <w:rPr>
          <w:rFonts w:ascii="Arial" w:hAnsi="Arial" w:cs="Arial"/>
          <w:sz w:val="22"/>
          <w:szCs w:val="22"/>
        </w:rPr>
        <w:t>Good IT skills and familiarity with software for word processing and data processing</w:t>
      </w:r>
    </w:p>
    <w:p w14:paraId="1A2EBD12" w14:textId="77777777" w:rsidR="00B766C6" w:rsidRDefault="00B766C6" w:rsidP="00B766C6">
      <w:pPr>
        <w:pStyle w:val="ListParagraph"/>
        <w:rPr>
          <w:rFonts w:ascii="Arial" w:hAnsi="Arial" w:cs="Arial"/>
          <w:sz w:val="22"/>
          <w:szCs w:val="22"/>
        </w:rPr>
      </w:pPr>
    </w:p>
    <w:p w14:paraId="1A2EBD13" w14:textId="77777777" w:rsidR="00B766C6" w:rsidRPr="00B9416C" w:rsidRDefault="65A52304" w:rsidP="65A52304">
      <w:pPr>
        <w:numPr>
          <w:ilvl w:val="0"/>
          <w:numId w:val="1"/>
        </w:numPr>
        <w:rPr>
          <w:rFonts w:ascii="Arial" w:hAnsi="Arial" w:cs="Arial"/>
          <w:sz w:val="22"/>
          <w:szCs w:val="22"/>
        </w:rPr>
      </w:pPr>
      <w:r w:rsidRPr="65A52304">
        <w:rPr>
          <w:rFonts w:ascii="Arial" w:hAnsi="Arial" w:cs="Arial"/>
          <w:sz w:val="22"/>
          <w:szCs w:val="22"/>
        </w:rPr>
        <w:lastRenderedPageBreak/>
        <w:t>A good understanding of the need for accuracy in data entry</w:t>
      </w:r>
    </w:p>
    <w:p w14:paraId="1A2EBD14" w14:textId="77777777" w:rsidR="00B766C6" w:rsidRPr="00B9416C" w:rsidRDefault="00B766C6" w:rsidP="00B766C6">
      <w:pPr>
        <w:rPr>
          <w:rFonts w:ascii="Arial" w:hAnsi="Arial" w:cs="Arial"/>
          <w:sz w:val="22"/>
          <w:szCs w:val="22"/>
        </w:rPr>
      </w:pPr>
    </w:p>
    <w:p w14:paraId="1A2EBD15" w14:textId="77777777" w:rsidR="00B766C6" w:rsidRPr="00B766C6" w:rsidRDefault="65A52304" w:rsidP="65A52304">
      <w:pPr>
        <w:numPr>
          <w:ilvl w:val="0"/>
          <w:numId w:val="1"/>
        </w:numPr>
        <w:rPr>
          <w:rFonts w:ascii="Arial" w:hAnsi="Arial" w:cs="Arial"/>
          <w:sz w:val="22"/>
          <w:szCs w:val="22"/>
        </w:rPr>
      </w:pPr>
      <w:r w:rsidRPr="65A52304">
        <w:rPr>
          <w:rFonts w:ascii="Arial" w:hAnsi="Arial" w:cs="Arial"/>
          <w:sz w:val="22"/>
          <w:szCs w:val="22"/>
        </w:rPr>
        <w:t>A good understanding of the importance of confidentiality and the principles of data protection</w:t>
      </w:r>
    </w:p>
    <w:p w14:paraId="1A2EBD16" w14:textId="77777777" w:rsidR="0095119E" w:rsidRPr="00B9416C" w:rsidRDefault="0095119E" w:rsidP="0095119E">
      <w:pPr>
        <w:rPr>
          <w:rFonts w:ascii="Arial" w:hAnsi="Arial" w:cs="Arial"/>
          <w:sz w:val="22"/>
          <w:szCs w:val="22"/>
        </w:rPr>
      </w:pPr>
    </w:p>
    <w:p w14:paraId="1A2EBD17" w14:textId="77777777" w:rsidR="0095119E" w:rsidRPr="00B9416C" w:rsidRDefault="65A52304" w:rsidP="65A52304">
      <w:pPr>
        <w:numPr>
          <w:ilvl w:val="0"/>
          <w:numId w:val="1"/>
        </w:numPr>
        <w:rPr>
          <w:rFonts w:ascii="Arial" w:hAnsi="Arial" w:cs="Arial"/>
          <w:sz w:val="22"/>
          <w:szCs w:val="22"/>
        </w:rPr>
      </w:pPr>
      <w:r w:rsidRPr="65A52304">
        <w:rPr>
          <w:rFonts w:ascii="Arial" w:hAnsi="Arial" w:cs="Arial"/>
          <w:sz w:val="22"/>
          <w:szCs w:val="22"/>
        </w:rPr>
        <w:t>A commitment to team working</w:t>
      </w:r>
    </w:p>
    <w:p w14:paraId="1A2EBD18" w14:textId="77777777" w:rsidR="0095119E" w:rsidRPr="00B9416C" w:rsidRDefault="0095119E" w:rsidP="0095119E">
      <w:pPr>
        <w:rPr>
          <w:rFonts w:ascii="Arial" w:hAnsi="Arial" w:cs="Arial"/>
          <w:sz w:val="22"/>
          <w:szCs w:val="22"/>
        </w:rPr>
      </w:pPr>
    </w:p>
    <w:p w14:paraId="19AA80C5" w14:textId="77777777" w:rsidR="003A492B" w:rsidRDefault="65A52304" w:rsidP="65A52304">
      <w:pPr>
        <w:numPr>
          <w:ilvl w:val="0"/>
          <w:numId w:val="1"/>
        </w:numPr>
        <w:rPr>
          <w:rFonts w:ascii="Arial" w:hAnsi="Arial" w:cs="Arial"/>
          <w:sz w:val="22"/>
          <w:szCs w:val="22"/>
        </w:rPr>
      </w:pPr>
      <w:r w:rsidRPr="65A52304">
        <w:rPr>
          <w:rFonts w:ascii="Arial" w:hAnsi="Arial" w:cs="Arial"/>
          <w:sz w:val="22"/>
          <w:szCs w:val="22"/>
        </w:rPr>
        <w:t>Ability to prioritise workload and meet deadlines</w:t>
      </w:r>
    </w:p>
    <w:p w14:paraId="3D1ACABA" w14:textId="77777777" w:rsidR="003A492B" w:rsidRDefault="003A492B" w:rsidP="003A492B">
      <w:pPr>
        <w:pStyle w:val="ListParagraph"/>
        <w:rPr>
          <w:rFonts w:ascii="Arial" w:hAnsi="Arial" w:cs="Arial"/>
          <w:sz w:val="22"/>
          <w:szCs w:val="22"/>
        </w:rPr>
      </w:pPr>
    </w:p>
    <w:p w14:paraId="1A2EBD1F" w14:textId="58A6BC78" w:rsidR="0095119E" w:rsidRPr="003A492B" w:rsidRDefault="65A52304" w:rsidP="65A52304">
      <w:pPr>
        <w:numPr>
          <w:ilvl w:val="0"/>
          <w:numId w:val="1"/>
        </w:numPr>
        <w:rPr>
          <w:rFonts w:ascii="Arial" w:hAnsi="Arial" w:cs="Arial"/>
          <w:sz w:val="22"/>
          <w:szCs w:val="22"/>
        </w:rPr>
      </w:pPr>
      <w:r w:rsidRPr="65A52304">
        <w:rPr>
          <w:rFonts w:ascii="Arial" w:hAnsi="Arial" w:cs="Arial"/>
          <w:sz w:val="22"/>
          <w:szCs w:val="22"/>
        </w:rPr>
        <w:t>A good understanding of the issues faced by families of children and young people with special educational needs and/or disabilities</w:t>
      </w:r>
    </w:p>
    <w:p w14:paraId="1A2EBD20" w14:textId="77777777" w:rsidR="00B766C6" w:rsidRDefault="00B766C6" w:rsidP="00B766C6">
      <w:pPr>
        <w:pStyle w:val="ListParagraph"/>
        <w:rPr>
          <w:rFonts w:ascii="Arial" w:hAnsi="Arial" w:cs="Arial"/>
          <w:sz w:val="22"/>
          <w:szCs w:val="22"/>
        </w:rPr>
      </w:pPr>
    </w:p>
    <w:p w14:paraId="59C36C8C" w14:textId="4712B0AF" w:rsidR="65A52304" w:rsidRDefault="65A52304" w:rsidP="65A52304">
      <w:pPr>
        <w:numPr>
          <w:ilvl w:val="0"/>
          <w:numId w:val="1"/>
        </w:numPr>
        <w:rPr>
          <w:rFonts w:ascii="Arial" w:hAnsi="Arial" w:cs="Arial"/>
          <w:sz w:val="22"/>
          <w:szCs w:val="22"/>
        </w:rPr>
      </w:pPr>
      <w:r w:rsidRPr="65A52304">
        <w:rPr>
          <w:rFonts w:ascii="Arial" w:hAnsi="Arial" w:cs="Arial"/>
          <w:sz w:val="22"/>
          <w:szCs w:val="22"/>
        </w:rPr>
        <w:t>Ability to demonstrate understanding of equal opportunities and the value of inclusion and diversity</w:t>
      </w:r>
      <w:r w:rsidRPr="65A52304">
        <w:rPr>
          <w:rFonts w:ascii="Arial" w:eastAsia="Arial" w:hAnsi="Arial" w:cs="Arial"/>
          <w:color w:val="1F497D" w:themeColor="text2"/>
          <w:sz w:val="22"/>
          <w:szCs w:val="22"/>
        </w:rPr>
        <w:t>.</w:t>
      </w:r>
      <w:bookmarkStart w:id="0" w:name="_GoBack"/>
      <w:bookmarkEnd w:id="0"/>
    </w:p>
    <w:sectPr w:rsidR="65A52304" w:rsidSect="009216DE">
      <w:pgSz w:w="12240" w:h="15840"/>
      <w:pgMar w:top="1418" w:right="1325" w:bottom="1135"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6E0"/>
    <w:multiLevelType w:val="hybridMultilevel"/>
    <w:tmpl w:val="5D480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B26BF"/>
    <w:multiLevelType w:val="hybridMultilevel"/>
    <w:tmpl w:val="3292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93CBD"/>
    <w:multiLevelType w:val="hybridMultilevel"/>
    <w:tmpl w:val="D9CC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0D1"/>
    <w:multiLevelType w:val="hybridMultilevel"/>
    <w:tmpl w:val="0748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639A4"/>
    <w:multiLevelType w:val="hybridMultilevel"/>
    <w:tmpl w:val="2A08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03F01"/>
    <w:multiLevelType w:val="hybridMultilevel"/>
    <w:tmpl w:val="4754E74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F2D57"/>
    <w:multiLevelType w:val="hybridMultilevel"/>
    <w:tmpl w:val="1696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77847"/>
    <w:multiLevelType w:val="hybridMultilevel"/>
    <w:tmpl w:val="352E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A49BF"/>
    <w:multiLevelType w:val="hybridMultilevel"/>
    <w:tmpl w:val="F630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B7BBE"/>
    <w:multiLevelType w:val="hybridMultilevel"/>
    <w:tmpl w:val="E006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3"/>
  </w:num>
  <w:num w:numId="6">
    <w:abstractNumId w:val="2"/>
  </w:num>
  <w:num w:numId="7">
    <w:abstractNumId w:val="6"/>
  </w:num>
  <w:num w:numId="8">
    <w:abstractNumId w:val="9"/>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E"/>
    <w:rsid w:val="00004838"/>
    <w:rsid w:val="00063256"/>
    <w:rsid w:val="000C7268"/>
    <w:rsid w:val="000D085F"/>
    <w:rsid w:val="00194AB9"/>
    <w:rsid w:val="001A0CEB"/>
    <w:rsid w:val="001A4D2D"/>
    <w:rsid w:val="001B3C2F"/>
    <w:rsid w:val="001C0EC3"/>
    <w:rsid w:val="001D3DBC"/>
    <w:rsid w:val="002174DE"/>
    <w:rsid w:val="00253AC2"/>
    <w:rsid w:val="002E2AE3"/>
    <w:rsid w:val="00335E20"/>
    <w:rsid w:val="00384EBE"/>
    <w:rsid w:val="003961E1"/>
    <w:rsid w:val="003A492B"/>
    <w:rsid w:val="00424A8A"/>
    <w:rsid w:val="0044177A"/>
    <w:rsid w:val="004C2F7D"/>
    <w:rsid w:val="00542330"/>
    <w:rsid w:val="00567E19"/>
    <w:rsid w:val="006022EE"/>
    <w:rsid w:val="00621F85"/>
    <w:rsid w:val="0063620C"/>
    <w:rsid w:val="00655218"/>
    <w:rsid w:val="007A346D"/>
    <w:rsid w:val="007D48AE"/>
    <w:rsid w:val="007F6E33"/>
    <w:rsid w:val="00825297"/>
    <w:rsid w:val="00837D04"/>
    <w:rsid w:val="0087488A"/>
    <w:rsid w:val="00885D1A"/>
    <w:rsid w:val="008D05DC"/>
    <w:rsid w:val="009216DE"/>
    <w:rsid w:val="0095119E"/>
    <w:rsid w:val="00953656"/>
    <w:rsid w:val="00956023"/>
    <w:rsid w:val="00995FA9"/>
    <w:rsid w:val="009B2B63"/>
    <w:rsid w:val="00A13382"/>
    <w:rsid w:val="00A137F9"/>
    <w:rsid w:val="00A44A15"/>
    <w:rsid w:val="00A56A84"/>
    <w:rsid w:val="00A57D60"/>
    <w:rsid w:val="00A57D8E"/>
    <w:rsid w:val="00A7688A"/>
    <w:rsid w:val="00AC0C0B"/>
    <w:rsid w:val="00AF035B"/>
    <w:rsid w:val="00B3359F"/>
    <w:rsid w:val="00B36B2E"/>
    <w:rsid w:val="00B655C6"/>
    <w:rsid w:val="00B766C6"/>
    <w:rsid w:val="00B911BA"/>
    <w:rsid w:val="00B9416C"/>
    <w:rsid w:val="00C22CFC"/>
    <w:rsid w:val="00C437F6"/>
    <w:rsid w:val="00C54498"/>
    <w:rsid w:val="00C671AF"/>
    <w:rsid w:val="00CA7535"/>
    <w:rsid w:val="00CF7A87"/>
    <w:rsid w:val="00D35A81"/>
    <w:rsid w:val="00D91665"/>
    <w:rsid w:val="00DC4B0C"/>
    <w:rsid w:val="00E11018"/>
    <w:rsid w:val="00E23B33"/>
    <w:rsid w:val="00E41F15"/>
    <w:rsid w:val="00E81D90"/>
    <w:rsid w:val="00EF13BE"/>
    <w:rsid w:val="00F346F0"/>
    <w:rsid w:val="00FE01A6"/>
    <w:rsid w:val="00FF12D2"/>
    <w:rsid w:val="65A5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BCC5"/>
  <w15:docId w15:val="{9CA3D070-0399-4268-8D32-9C495EE9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9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5119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19E"/>
    <w:rPr>
      <w:rFonts w:ascii="Times" w:eastAsia="Times" w:hAnsi="Times" w:cs="Times New Roman"/>
      <w:b/>
      <w:bCs/>
      <w:sz w:val="24"/>
      <w:szCs w:val="20"/>
    </w:rPr>
  </w:style>
  <w:style w:type="paragraph" w:styleId="Title">
    <w:name w:val="Title"/>
    <w:basedOn w:val="Normal"/>
    <w:link w:val="TitleChar"/>
    <w:qFormat/>
    <w:rsid w:val="0095119E"/>
    <w:pPr>
      <w:jc w:val="center"/>
    </w:pPr>
    <w:rPr>
      <w:rFonts w:ascii="Times New Roman" w:hAnsi="Times New Roman"/>
      <w:b/>
      <w:color w:val="000000"/>
      <w:sz w:val="28"/>
    </w:rPr>
  </w:style>
  <w:style w:type="character" w:customStyle="1" w:styleId="TitleChar">
    <w:name w:val="Title Char"/>
    <w:basedOn w:val="DefaultParagraphFont"/>
    <w:link w:val="Title"/>
    <w:rsid w:val="0095119E"/>
    <w:rPr>
      <w:rFonts w:ascii="Times New Roman" w:eastAsia="Times" w:hAnsi="Times New Roman" w:cs="Times New Roman"/>
      <w:b/>
      <w:color w:val="000000"/>
      <w:sz w:val="28"/>
      <w:szCs w:val="20"/>
    </w:rPr>
  </w:style>
  <w:style w:type="paragraph" w:styleId="BodyTextIndent">
    <w:name w:val="Body Text Indent"/>
    <w:basedOn w:val="Normal"/>
    <w:link w:val="BodyTextIndentChar"/>
    <w:rsid w:val="0095119E"/>
    <w:pPr>
      <w:spacing w:after="120"/>
      <w:ind w:left="283"/>
    </w:pPr>
  </w:style>
  <w:style w:type="character" w:customStyle="1" w:styleId="BodyTextIndentChar">
    <w:name w:val="Body Text Indent Char"/>
    <w:basedOn w:val="DefaultParagraphFont"/>
    <w:link w:val="BodyTextIndent"/>
    <w:rsid w:val="0095119E"/>
    <w:rPr>
      <w:rFonts w:ascii="Times" w:eastAsia="Times" w:hAnsi="Times" w:cs="Times New Roman"/>
      <w:sz w:val="24"/>
      <w:szCs w:val="20"/>
    </w:rPr>
  </w:style>
  <w:style w:type="paragraph" w:styleId="ListParagraph">
    <w:name w:val="List Paragraph"/>
    <w:basedOn w:val="Normal"/>
    <w:uiPriority w:val="34"/>
    <w:qFormat/>
    <w:rsid w:val="0095119E"/>
    <w:pPr>
      <w:ind w:left="720"/>
    </w:pPr>
  </w:style>
  <w:style w:type="paragraph" w:styleId="BalloonText">
    <w:name w:val="Balloon Text"/>
    <w:basedOn w:val="Normal"/>
    <w:link w:val="BalloonTextChar"/>
    <w:uiPriority w:val="99"/>
    <w:semiHidden/>
    <w:unhideWhenUsed/>
    <w:rsid w:val="00837D04"/>
    <w:rPr>
      <w:rFonts w:ascii="Tahoma" w:hAnsi="Tahoma" w:cs="Tahoma"/>
      <w:sz w:val="16"/>
      <w:szCs w:val="16"/>
    </w:rPr>
  </w:style>
  <w:style w:type="character" w:customStyle="1" w:styleId="BalloonTextChar">
    <w:name w:val="Balloon Text Char"/>
    <w:basedOn w:val="DefaultParagraphFont"/>
    <w:link w:val="BalloonText"/>
    <w:uiPriority w:val="99"/>
    <w:semiHidden/>
    <w:rsid w:val="00837D04"/>
    <w:rPr>
      <w:rFonts w:ascii="Tahoma" w:eastAsia="Times" w:hAnsi="Tahoma" w:cs="Tahoma"/>
      <w:sz w:val="16"/>
      <w:szCs w:val="16"/>
    </w:rPr>
  </w:style>
  <w:style w:type="paragraph" w:customStyle="1" w:styleId="Default">
    <w:name w:val="Default"/>
    <w:basedOn w:val="Normal"/>
    <w:rsid w:val="00A57D8E"/>
    <w:pPr>
      <w:autoSpaceDE w:val="0"/>
      <w:autoSpaceDN w:val="0"/>
    </w:pPr>
    <w:rPr>
      <w:rFonts w:ascii="Arial" w:eastAsiaTheme="minorHAnsi" w:hAnsi="Arial" w:cs="Arial"/>
      <w:color w:val="000000"/>
      <w:szCs w:val="24"/>
    </w:rPr>
  </w:style>
  <w:style w:type="character" w:styleId="CommentReference">
    <w:name w:val="annotation reference"/>
    <w:basedOn w:val="DefaultParagraphFont"/>
    <w:uiPriority w:val="99"/>
    <w:semiHidden/>
    <w:unhideWhenUsed/>
    <w:rsid w:val="00E23B33"/>
    <w:rPr>
      <w:sz w:val="16"/>
      <w:szCs w:val="16"/>
    </w:rPr>
  </w:style>
  <w:style w:type="paragraph" w:styleId="CommentText">
    <w:name w:val="annotation text"/>
    <w:basedOn w:val="Normal"/>
    <w:link w:val="CommentTextChar"/>
    <w:uiPriority w:val="99"/>
    <w:semiHidden/>
    <w:unhideWhenUsed/>
    <w:rsid w:val="00E23B33"/>
    <w:rPr>
      <w:sz w:val="20"/>
    </w:rPr>
  </w:style>
  <w:style w:type="character" w:customStyle="1" w:styleId="CommentTextChar">
    <w:name w:val="Comment Text Char"/>
    <w:basedOn w:val="DefaultParagraphFont"/>
    <w:link w:val="CommentText"/>
    <w:uiPriority w:val="99"/>
    <w:semiHidden/>
    <w:rsid w:val="00E23B33"/>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E23B33"/>
    <w:rPr>
      <w:b/>
      <w:bCs/>
    </w:rPr>
  </w:style>
  <w:style w:type="character" w:customStyle="1" w:styleId="CommentSubjectChar">
    <w:name w:val="Comment Subject Char"/>
    <w:basedOn w:val="CommentTextChar"/>
    <w:link w:val="CommentSubject"/>
    <w:uiPriority w:val="99"/>
    <w:semiHidden/>
    <w:rsid w:val="00E23B33"/>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8" ma:contentTypeDescription="Create a new document." ma:contentTypeScope="" ma:versionID="934899a3c48f8aa0477fcaf93a0efabf">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6aa14f43f5da0f4d3625d3e7ddaf4001"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C6B8-BAC0-4B14-A6A0-D6233F42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D9C43-FAF7-4A31-A3A8-01B1A3FA5923}">
  <ds:schemaRefs>
    <ds:schemaRef ds:uri="http://schemas.microsoft.com/sharepoint/v3/contenttype/forms"/>
  </ds:schemaRefs>
</ds:datastoreItem>
</file>

<file path=customXml/itemProps3.xml><?xml version="1.0" encoding="utf-8"?>
<ds:datastoreItem xmlns:ds="http://schemas.openxmlformats.org/officeDocument/2006/customXml" ds:itemID="{3D368B40-AC21-4196-865E-EFBEEF51BA8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c9b5758-1f0b-4b2d-a342-059be750947f"/>
    <ds:schemaRef ds:uri="http://purl.org/dc/terms/"/>
    <ds:schemaRef ds:uri="8a3d1748-dfcf-4b48-8375-bb74e4bfda14"/>
    <ds:schemaRef ds:uri="http://www.w3.org/XML/1998/namespace"/>
    <ds:schemaRef ds:uri="http://purl.org/dc/dcmitype/"/>
  </ds:schemaRefs>
</ds:datastoreItem>
</file>

<file path=customXml/itemProps4.xml><?xml version="1.0" encoding="utf-8"?>
<ds:datastoreItem xmlns:ds="http://schemas.openxmlformats.org/officeDocument/2006/customXml" ds:itemID="{EA02B724-80FA-44CD-82C7-052925DB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Keene</dc:creator>
  <cp:lastModifiedBy>Sally Polanski</cp:lastModifiedBy>
  <cp:revision>3</cp:revision>
  <cp:lastPrinted>2014-05-20T08:22:00Z</cp:lastPrinted>
  <dcterms:created xsi:type="dcterms:W3CDTF">2018-09-20T15:20:00Z</dcterms:created>
  <dcterms:modified xsi:type="dcterms:W3CDTF">2018-09-20T15:42:00Z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