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CF" w:rsidRPr="00864755" w:rsidRDefault="008222CF" w:rsidP="008222CF">
      <w:pPr>
        <w:autoSpaceDE w:val="0"/>
        <w:autoSpaceDN w:val="0"/>
        <w:adjustRightInd w:val="0"/>
        <w:spacing w:after="0" w:line="240" w:lineRule="auto"/>
        <w:rPr>
          <w:rFonts w:ascii="Arial" w:hAnsi="Arial" w:cs="Arial"/>
          <w:b/>
          <w:color w:val="404041"/>
          <w:lang w:eastAsia="en-GB"/>
        </w:rPr>
      </w:pPr>
      <w:r w:rsidRPr="00864755">
        <w:rPr>
          <w:rFonts w:ascii="Arial" w:hAnsi="Arial" w:cs="Arial"/>
          <w:b/>
          <w:color w:val="404041"/>
          <w:lang w:eastAsia="en-GB"/>
        </w:rPr>
        <w:t>SE7 LOCAL OFFER FRAMEWORK AND GUIDANCE //P 21</w:t>
      </w:r>
    </w:p>
    <w:p w:rsidR="008222CF" w:rsidRPr="00864755" w:rsidRDefault="008222CF" w:rsidP="008222CF">
      <w:pPr>
        <w:autoSpaceDE w:val="0"/>
        <w:autoSpaceDN w:val="0"/>
        <w:adjustRightInd w:val="0"/>
        <w:spacing w:after="0" w:line="240" w:lineRule="auto"/>
        <w:ind w:left="360"/>
        <w:rPr>
          <w:rFonts w:ascii="Arial" w:hAnsi="Arial" w:cs="Arial"/>
          <w:bCs/>
          <w:lang w:eastAsia="en-GB"/>
        </w:rPr>
      </w:pPr>
      <w:r w:rsidRPr="00864755">
        <w:rPr>
          <w:rFonts w:ascii="Arial" w:hAnsi="Arial" w:cs="Arial"/>
          <w:bCs/>
          <w:lang w:eastAsia="en-GB"/>
        </w:rPr>
        <w:t>People and services commissioned by the local authority to support children and young people with special educational needs should complete the following questions. If the service provides direct teaching to children and young people with special educational needs it should use the questions for educational settings.</w:t>
      </w:r>
    </w:p>
    <w:p w:rsidR="008222CF" w:rsidRPr="00864755" w:rsidRDefault="008222CF" w:rsidP="008222CF">
      <w:pPr>
        <w:autoSpaceDE w:val="0"/>
        <w:autoSpaceDN w:val="0"/>
        <w:adjustRightInd w:val="0"/>
        <w:spacing w:after="0" w:line="240" w:lineRule="auto"/>
        <w:ind w:left="360"/>
        <w:rPr>
          <w:rFonts w:ascii="Arial" w:hAnsi="Arial" w:cs="Arial"/>
          <w:bCs/>
          <w:lang w:eastAsia="en-GB"/>
        </w:rPr>
      </w:pPr>
    </w:p>
    <w:p w:rsidR="008222CF" w:rsidRPr="00864755" w:rsidRDefault="008222CF" w:rsidP="008222CF">
      <w:pPr>
        <w:autoSpaceDE w:val="0"/>
        <w:autoSpaceDN w:val="0"/>
        <w:adjustRightInd w:val="0"/>
        <w:spacing w:after="0" w:line="240" w:lineRule="auto"/>
        <w:ind w:left="360"/>
        <w:rPr>
          <w:rFonts w:ascii="Arial" w:hAnsi="Arial" w:cs="Arial"/>
          <w:bCs/>
          <w:lang w:eastAsia="en-GB"/>
        </w:rPr>
      </w:pPr>
    </w:p>
    <w:p w:rsidR="008222CF" w:rsidRPr="00864755" w:rsidRDefault="008222CF" w:rsidP="008222CF">
      <w:pPr>
        <w:pStyle w:val="ListParagraph"/>
        <w:numPr>
          <w:ilvl w:val="0"/>
          <w:numId w:val="10"/>
        </w:num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404041"/>
          <w:lang w:eastAsia="en-GB"/>
        </w:rPr>
        <w:t>What does your service do?</w:t>
      </w:r>
      <w:bookmarkStart w:id="0" w:name="_GoBack"/>
      <w:bookmarkEnd w:id="0"/>
    </w:p>
    <w:p w:rsidR="008222CF" w:rsidRPr="00864755" w:rsidRDefault="008222CF" w:rsidP="008222CF">
      <w:pPr>
        <w:pStyle w:val="ListParagraph"/>
        <w:numPr>
          <w:ilvl w:val="0"/>
          <w:numId w:val="1"/>
        </w:numPr>
        <w:autoSpaceDE w:val="0"/>
        <w:autoSpaceDN w:val="0"/>
        <w:adjustRightInd w:val="0"/>
        <w:spacing w:after="0" w:line="240" w:lineRule="auto"/>
        <w:ind w:left="567" w:hanging="207"/>
        <w:rPr>
          <w:rFonts w:ascii="Arial" w:hAnsi="Arial" w:cs="Arial"/>
          <w:i/>
          <w:iCs/>
          <w:color w:val="0070C0"/>
          <w:lang w:eastAsia="en-GB"/>
        </w:rPr>
      </w:pPr>
      <w:r w:rsidRPr="00864755">
        <w:rPr>
          <w:rFonts w:ascii="Arial" w:hAnsi="Arial" w:cs="Arial"/>
          <w:i/>
          <w:iCs/>
          <w:color w:val="0070C0"/>
          <w:lang w:eastAsia="en-GB"/>
        </w:rPr>
        <w:t>What is the key purpose of your service and how does it contribute to better outcomes for children and young people with special educational needs and disabilities and their families?</w:t>
      </w:r>
    </w:p>
    <w:p w:rsidR="008222CF" w:rsidRPr="00864755" w:rsidRDefault="008222CF" w:rsidP="008222CF">
      <w:pPr>
        <w:pStyle w:val="Default"/>
        <w:rPr>
          <w:rFonts w:ascii="Arial" w:hAnsi="Arial" w:cs="Arial"/>
        </w:rPr>
      </w:pPr>
      <w:r w:rsidRPr="00864755">
        <w:rPr>
          <w:rFonts w:ascii="Arial" w:hAnsi="Arial" w:cs="Arial"/>
          <w:i/>
          <w:iCs/>
          <w:color w:val="0070C0"/>
        </w:rPr>
        <w:t xml:space="preserve"> </w:t>
      </w:r>
    </w:p>
    <w:p w:rsidR="008222CF" w:rsidRPr="00B90EEF" w:rsidRDefault="009D00D7" w:rsidP="008222CF">
      <w:pPr>
        <w:autoSpaceDE w:val="0"/>
        <w:autoSpaceDN w:val="0"/>
        <w:adjustRightInd w:val="0"/>
        <w:spacing w:after="0" w:line="240" w:lineRule="auto"/>
        <w:rPr>
          <w:rFonts w:ascii="Arial" w:hAnsi="Arial" w:cs="Arial"/>
          <w:color w:val="000000" w:themeColor="text1"/>
          <w:sz w:val="20"/>
          <w:szCs w:val="20"/>
        </w:rPr>
      </w:pPr>
      <w:r w:rsidRPr="00864755">
        <w:rPr>
          <w:rFonts w:ascii="Arial" w:hAnsi="Arial" w:cs="Arial"/>
          <w:sz w:val="20"/>
          <w:szCs w:val="20"/>
        </w:rPr>
        <w:t>The</w:t>
      </w:r>
      <w:r w:rsidR="008222CF" w:rsidRPr="00864755">
        <w:rPr>
          <w:rFonts w:ascii="Arial" w:hAnsi="Arial" w:cs="Arial"/>
          <w:sz w:val="20"/>
          <w:szCs w:val="20"/>
        </w:rPr>
        <w:t xml:space="preserve"> Independent Supporter service offers parents</w:t>
      </w:r>
      <w:r w:rsidR="003C1E44" w:rsidRPr="00864755">
        <w:rPr>
          <w:rFonts w:ascii="Arial" w:hAnsi="Arial" w:cs="Arial"/>
          <w:sz w:val="20"/>
          <w:szCs w:val="20"/>
        </w:rPr>
        <w:t>/carers</w:t>
      </w:r>
      <w:r w:rsidR="008222CF" w:rsidRPr="00864755">
        <w:rPr>
          <w:rFonts w:ascii="Arial" w:hAnsi="Arial" w:cs="Arial"/>
          <w:sz w:val="20"/>
          <w:szCs w:val="20"/>
        </w:rPr>
        <w:t xml:space="preserve"> and young people extra advice and support while they go through the process of getting an Education, Health and Care (EHC) plan. From September 2014, EHC plans </w:t>
      </w:r>
      <w:r w:rsidR="003C1E44" w:rsidRPr="00864755">
        <w:rPr>
          <w:rFonts w:ascii="Arial" w:hAnsi="Arial" w:cs="Arial"/>
          <w:sz w:val="20"/>
          <w:szCs w:val="20"/>
        </w:rPr>
        <w:t>have been</w:t>
      </w:r>
      <w:r w:rsidR="008222CF" w:rsidRPr="00864755">
        <w:rPr>
          <w:rFonts w:ascii="Arial" w:hAnsi="Arial" w:cs="Arial"/>
          <w:sz w:val="20"/>
          <w:szCs w:val="20"/>
        </w:rPr>
        <w:t xml:space="preserve"> replacing Statements of special educational needs</w:t>
      </w:r>
      <w:r w:rsidRPr="00864755">
        <w:rPr>
          <w:rFonts w:ascii="Arial" w:hAnsi="Arial" w:cs="Arial"/>
          <w:sz w:val="20"/>
          <w:szCs w:val="20"/>
        </w:rPr>
        <w:t xml:space="preserve"> and this extra support has been funded by central government to help families through this period of change</w:t>
      </w:r>
      <w:r w:rsidR="008222CF" w:rsidRPr="00864755">
        <w:rPr>
          <w:rFonts w:ascii="Arial" w:hAnsi="Arial" w:cs="Arial"/>
          <w:sz w:val="20"/>
          <w:szCs w:val="20"/>
        </w:rPr>
        <w:t xml:space="preserve">. </w:t>
      </w:r>
      <w:r w:rsidR="003C1E44" w:rsidRPr="00864755">
        <w:rPr>
          <w:rFonts w:ascii="Arial" w:hAnsi="Arial" w:cs="Arial"/>
          <w:sz w:val="20"/>
          <w:szCs w:val="20"/>
        </w:rPr>
        <w:t xml:space="preserve">We are an independent service </w:t>
      </w:r>
      <w:r w:rsidR="008222CF" w:rsidRPr="00864755">
        <w:rPr>
          <w:rFonts w:ascii="Arial" w:hAnsi="Arial" w:cs="Arial"/>
          <w:sz w:val="20"/>
          <w:szCs w:val="20"/>
        </w:rPr>
        <w:t>introduced to</w:t>
      </w:r>
      <w:r w:rsidR="008222CF" w:rsidRPr="00864755">
        <w:rPr>
          <w:rFonts w:ascii="Arial" w:hAnsi="Arial" w:cs="Arial"/>
          <w:color w:val="FF0000"/>
          <w:sz w:val="20"/>
          <w:szCs w:val="20"/>
        </w:rPr>
        <w:t xml:space="preserve"> </w:t>
      </w:r>
      <w:r w:rsidR="008222CF" w:rsidRPr="00B90EEF">
        <w:rPr>
          <w:rFonts w:ascii="Arial" w:hAnsi="Arial" w:cs="Arial"/>
          <w:color w:val="000000" w:themeColor="text1"/>
          <w:sz w:val="20"/>
          <w:szCs w:val="20"/>
        </w:rPr>
        <w:t>help with new plan</w:t>
      </w:r>
      <w:r w:rsidR="003C1E44" w:rsidRPr="00B90EEF">
        <w:rPr>
          <w:rFonts w:ascii="Arial" w:hAnsi="Arial" w:cs="Arial"/>
          <w:color w:val="000000" w:themeColor="text1"/>
          <w:sz w:val="20"/>
          <w:szCs w:val="20"/>
        </w:rPr>
        <w:t>s and transfers from Statements</w:t>
      </w:r>
      <w:r w:rsidR="008222CF" w:rsidRPr="00B90EEF">
        <w:rPr>
          <w:rFonts w:ascii="Arial" w:hAnsi="Arial" w:cs="Arial"/>
          <w:color w:val="000000" w:themeColor="text1"/>
          <w:sz w:val="20"/>
          <w:szCs w:val="20"/>
        </w:rPr>
        <w:t xml:space="preserve"> to add to the support from Plan Coordinators. </w:t>
      </w:r>
    </w:p>
    <w:p w:rsidR="008222CF" w:rsidRPr="00864755" w:rsidRDefault="008222CF" w:rsidP="008222CF">
      <w:pPr>
        <w:autoSpaceDE w:val="0"/>
        <w:autoSpaceDN w:val="0"/>
        <w:adjustRightInd w:val="0"/>
        <w:spacing w:after="0" w:line="240" w:lineRule="auto"/>
        <w:rPr>
          <w:rFonts w:ascii="Arial" w:hAnsi="Arial" w:cs="Arial"/>
          <w:i/>
          <w:iCs/>
          <w:color w:val="0070C0"/>
          <w:lang w:eastAsia="en-GB"/>
        </w:rPr>
      </w:pPr>
    </w:p>
    <w:p w:rsidR="008222CF" w:rsidRPr="00864755" w:rsidRDefault="008222CF" w:rsidP="008222CF">
      <w:pPr>
        <w:pStyle w:val="ListParagraph"/>
        <w:numPr>
          <w:ilvl w:val="0"/>
          <w:numId w:val="1"/>
        </w:numPr>
        <w:autoSpaceDE w:val="0"/>
        <w:autoSpaceDN w:val="0"/>
        <w:adjustRightInd w:val="0"/>
        <w:spacing w:after="0" w:line="240" w:lineRule="auto"/>
        <w:ind w:left="567" w:hanging="207"/>
        <w:rPr>
          <w:rFonts w:ascii="Arial" w:hAnsi="Arial" w:cs="Arial"/>
          <w:i/>
          <w:iCs/>
          <w:color w:val="0070C0"/>
          <w:lang w:eastAsia="en-GB"/>
        </w:rPr>
      </w:pPr>
      <w:r w:rsidRPr="00864755">
        <w:rPr>
          <w:rFonts w:ascii="Arial" w:hAnsi="Arial" w:cs="Arial"/>
          <w:i/>
          <w:iCs/>
          <w:color w:val="0070C0"/>
          <w:lang w:eastAsia="en-GB"/>
        </w:rPr>
        <w:t>What are the typical activities that you do?</w:t>
      </w:r>
    </w:p>
    <w:p w:rsidR="008222CF" w:rsidRPr="00864755" w:rsidRDefault="008222CF" w:rsidP="008222CF">
      <w:pPr>
        <w:pStyle w:val="Default"/>
        <w:rPr>
          <w:rFonts w:ascii="Arial" w:hAnsi="Arial" w:cs="Arial"/>
        </w:rPr>
      </w:pPr>
    </w:p>
    <w:p w:rsidR="008222CF" w:rsidRPr="00864755" w:rsidRDefault="008222CF" w:rsidP="008222CF">
      <w:pPr>
        <w:pStyle w:val="Default"/>
        <w:rPr>
          <w:rFonts w:ascii="Arial" w:hAnsi="Arial" w:cs="Arial"/>
          <w:sz w:val="20"/>
          <w:szCs w:val="20"/>
        </w:rPr>
      </w:pPr>
      <w:r w:rsidRPr="00864755">
        <w:rPr>
          <w:rFonts w:ascii="Arial" w:hAnsi="Arial" w:cs="Arial"/>
          <w:sz w:val="20"/>
          <w:szCs w:val="20"/>
        </w:rPr>
        <w:t xml:space="preserve">An Independent Supporter works alongside a parent and/or young person during the weeks when they are being assessed for an EHC plan, </w:t>
      </w:r>
      <w:r w:rsidR="003C1E44" w:rsidRPr="00864755">
        <w:rPr>
          <w:rFonts w:ascii="Arial" w:hAnsi="Arial" w:cs="Arial"/>
          <w:sz w:val="20"/>
          <w:szCs w:val="20"/>
        </w:rPr>
        <w:t>while the plan is being written and</w:t>
      </w:r>
      <w:r w:rsidRPr="00864755">
        <w:rPr>
          <w:rFonts w:ascii="Arial" w:hAnsi="Arial" w:cs="Arial"/>
          <w:sz w:val="20"/>
          <w:szCs w:val="20"/>
        </w:rPr>
        <w:t xml:space="preserve"> discussed and then finalised. They will not take over, but will give a helping hand. They can: </w:t>
      </w:r>
    </w:p>
    <w:p w:rsidR="008222CF" w:rsidRPr="00864755" w:rsidRDefault="008222CF" w:rsidP="008222CF">
      <w:pPr>
        <w:pStyle w:val="Default"/>
        <w:numPr>
          <w:ilvl w:val="0"/>
          <w:numId w:val="1"/>
        </w:numPr>
        <w:spacing w:after="150"/>
        <w:rPr>
          <w:rFonts w:ascii="Arial" w:hAnsi="Arial" w:cs="Arial"/>
          <w:sz w:val="20"/>
          <w:szCs w:val="20"/>
        </w:rPr>
      </w:pPr>
      <w:r w:rsidRPr="00864755">
        <w:rPr>
          <w:rFonts w:ascii="Arial" w:hAnsi="Arial" w:cs="Arial"/>
          <w:sz w:val="20"/>
          <w:szCs w:val="20"/>
        </w:rPr>
        <w:t xml:space="preserve">Explain what is happening and how you should be involved </w:t>
      </w:r>
    </w:p>
    <w:p w:rsidR="003C1E44" w:rsidRPr="00864755" w:rsidRDefault="003C1E44" w:rsidP="008222CF">
      <w:pPr>
        <w:pStyle w:val="Default"/>
        <w:numPr>
          <w:ilvl w:val="0"/>
          <w:numId w:val="1"/>
        </w:numPr>
        <w:spacing w:after="150"/>
        <w:rPr>
          <w:rFonts w:ascii="Arial" w:hAnsi="Arial" w:cs="Arial"/>
          <w:sz w:val="20"/>
          <w:szCs w:val="20"/>
        </w:rPr>
      </w:pPr>
      <w:r w:rsidRPr="00864755">
        <w:rPr>
          <w:rFonts w:ascii="Arial" w:hAnsi="Arial" w:cs="Arial"/>
          <w:sz w:val="20"/>
          <w:szCs w:val="20"/>
        </w:rPr>
        <w:t>Give practical support to record any information you are asked for</w:t>
      </w:r>
    </w:p>
    <w:p w:rsidR="008222CF" w:rsidRPr="00864755" w:rsidRDefault="008222CF" w:rsidP="008222CF">
      <w:pPr>
        <w:pStyle w:val="Default"/>
        <w:numPr>
          <w:ilvl w:val="0"/>
          <w:numId w:val="1"/>
        </w:numPr>
        <w:spacing w:after="150"/>
        <w:rPr>
          <w:rFonts w:ascii="Arial" w:hAnsi="Arial" w:cs="Arial"/>
          <w:sz w:val="20"/>
          <w:szCs w:val="20"/>
        </w:rPr>
      </w:pPr>
      <w:r w:rsidRPr="00864755">
        <w:rPr>
          <w:rFonts w:ascii="Arial" w:hAnsi="Arial" w:cs="Arial"/>
          <w:sz w:val="20"/>
          <w:szCs w:val="20"/>
        </w:rPr>
        <w:t xml:space="preserve">Make sure you feel able to get your views across </w:t>
      </w:r>
    </w:p>
    <w:p w:rsidR="008222CF" w:rsidRPr="00864755" w:rsidRDefault="008222CF" w:rsidP="008222CF">
      <w:pPr>
        <w:pStyle w:val="Default"/>
        <w:numPr>
          <w:ilvl w:val="0"/>
          <w:numId w:val="1"/>
        </w:numPr>
        <w:spacing w:after="150"/>
        <w:rPr>
          <w:rFonts w:ascii="Arial" w:hAnsi="Arial" w:cs="Arial"/>
          <w:sz w:val="20"/>
          <w:szCs w:val="20"/>
        </w:rPr>
      </w:pPr>
      <w:r w:rsidRPr="00864755">
        <w:rPr>
          <w:rFonts w:ascii="Arial" w:hAnsi="Arial" w:cs="Arial"/>
          <w:sz w:val="20"/>
          <w:szCs w:val="20"/>
        </w:rPr>
        <w:t xml:space="preserve">Check you have the information you need, including on the Local Offer and Personal Budgets </w:t>
      </w:r>
    </w:p>
    <w:p w:rsidR="003C1E44" w:rsidRPr="00864755" w:rsidRDefault="003C1E44" w:rsidP="008222CF">
      <w:pPr>
        <w:pStyle w:val="Default"/>
        <w:numPr>
          <w:ilvl w:val="0"/>
          <w:numId w:val="1"/>
        </w:numPr>
        <w:spacing w:after="150"/>
        <w:rPr>
          <w:rFonts w:ascii="Arial" w:hAnsi="Arial" w:cs="Arial"/>
          <w:sz w:val="20"/>
          <w:szCs w:val="20"/>
        </w:rPr>
      </w:pPr>
      <w:r w:rsidRPr="00864755">
        <w:rPr>
          <w:rFonts w:ascii="Arial" w:hAnsi="Arial" w:cs="Arial"/>
          <w:sz w:val="20"/>
          <w:szCs w:val="20"/>
        </w:rPr>
        <w:t>Signpost you to other support if you need it</w:t>
      </w:r>
    </w:p>
    <w:p w:rsidR="008222CF" w:rsidRPr="00864755" w:rsidRDefault="008222CF" w:rsidP="008222CF">
      <w:pPr>
        <w:pStyle w:val="Default"/>
        <w:numPr>
          <w:ilvl w:val="0"/>
          <w:numId w:val="1"/>
        </w:numPr>
        <w:spacing w:after="150"/>
        <w:rPr>
          <w:rFonts w:ascii="Arial" w:hAnsi="Arial" w:cs="Arial"/>
          <w:sz w:val="20"/>
          <w:szCs w:val="20"/>
        </w:rPr>
      </w:pPr>
      <w:r w:rsidRPr="00864755">
        <w:rPr>
          <w:rFonts w:ascii="Arial" w:hAnsi="Arial" w:cs="Arial"/>
          <w:sz w:val="20"/>
          <w:szCs w:val="20"/>
        </w:rPr>
        <w:t xml:space="preserve">Attend meetings about the plan with you </w:t>
      </w:r>
      <w:r w:rsidR="003C1E44" w:rsidRPr="00864755">
        <w:rPr>
          <w:rFonts w:ascii="Arial" w:hAnsi="Arial" w:cs="Arial"/>
          <w:sz w:val="20"/>
          <w:szCs w:val="20"/>
        </w:rPr>
        <w:t>and help to make sure you have said everything you want to and had your questions answered.</w:t>
      </w:r>
    </w:p>
    <w:p w:rsidR="008222CF" w:rsidRPr="00864755" w:rsidRDefault="008222CF" w:rsidP="008222CF">
      <w:pPr>
        <w:pStyle w:val="Default"/>
        <w:numPr>
          <w:ilvl w:val="0"/>
          <w:numId w:val="1"/>
        </w:numPr>
        <w:spacing w:after="150"/>
        <w:rPr>
          <w:rFonts w:ascii="Arial" w:hAnsi="Arial" w:cs="Arial"/>
          <w:sz w:val="20"/>
          <w:szCs w:val="20"/>
        </w:rPr>
      </w:pPr>
      <w:r w:rsidRPr="00864755">
        <w:rPr>
          <w:rFonts w:ascii="Arial" w:hAnsi="Arial" w:cs="Arial"/>
          <w:sz w:val="20"/>
          <w:szCs w:val="20"/>
        </w:rPr>
        <w:t xml:space="preserve">Look through reports with you to be sure you understand them fully </w:t>
      </w:r>
    </w:p>
    <w:p w:rsidR="008222CF" w:rsidRPr="00864755" w:rsidRDefault="008222CF" w:rsidP="008222CF">
      <w:pPr>
        <w:pStyle w:val="Default"/>
        <w:numPr>
          <w:ilvl w:val="0"/>
          <w:numId w:val="1"/>
        </w:numPr>
        <w:spacing w:after="150"/>
        <w:rPr>
          <w:rFonts w:ascii="Arial" w:hAnsi="Arial" w:cs="Arial"/>
          <w:sz w:val="20"/>
          <w:szCs w:val="20"/>
        </w:rPr>
      </w:pPr>
      <w:r w:rsidRPr="00864755">
        <w:rPr>
          <w:rFonts w:ascii="Arial" w:hAnsi="Arial" w:cs="Arial"/>
          <w:sz w:val="20"/>
          <w:szCs w:val="20"/>
        </w:rPr>
        <w:t xml:space="preserve">Ensure you know when you have choices or decisions to make about the EHC plan </w:t>
      </w:r>
    </w:p>
    <w:p w:rsidR="008222CF" w:rsidRDefault="008222CF" w:rsidP="008222CF">
      <w:pPr>
        <w:pStyle w:val="Default"/>
        <w:numPr>
          <w:ilvl w:val="0"/>
          <w:numId w:val="1"/>
        </w:numPr>
        <w:rPr>
          <w:rFonts w:ascii="Arial" w:hAnsi="Arial" w:cs="Arial"/>
          <w:sz w:val="20"/>
          <w:szCs w:val="20"/>
        </w:rPr>
      </w:pPr>
      <w:r w:rsidRPr="00864755">
        <w:rPr>
          <w:rFonts w:ascii="Arial" w:hAnsi="Arial" w:cs="Arial"/>
          <w:sz w:val="20"/>
          <w:szCs w:val="20"/>
        </w:rPr>
        <w:t xml:space="preserve">Help you check through the EHC plan to see if you are happy with it. </w:t>
      </w:r>
    </w:p>
    <w:p w:rsidR="0029203A" w:rsidRDefault="0029203A" w:rsidP="0029203A">
      <w:pPr>
        <w:pStyle w:val="Default"/>
        <w:ind w:left="720"/>
        <w:rPr>
          <w:rFonts w:ascii="Arial" w:hAnsi="Arial" w:cs="Arial"/>
          <w:sz w:val="20"/>
          <w:szCs w:val="20"/>
        </w:rPr>
      </w:pPr>
    </w:p>
    <w:p w:rsidR="0029203A" w:rsidRDefault="0029203A" w:rsidP="008222CF">
      <w:pPr>
        <w:pStyle w:val="Default"/>
        <w:numPr>
          <w:ilvl w:val="0"/>
          <w:numId w:val="1"/>
        </w:numPr>
        <w:rPr>
          <w:rFonts w:ascii="Arial" w:hAnsi="Arial" w:cs="Arial"/>
          <w:sz w:val="20"/>
          <w:szCs w:val="20"/>
        </w:rPr>
      </w:pPr>
      <w:r>
        <w:rPr>
          <w:rFonts w:ascii="Arial" w:hAnsi="Arial" w:cs="Arial"/>
          <w:sz w:val="20"/>
          <w:szCs w:val="20"/>
        </w:rPr>
        <w:t>Support families to recognise their skills and knowledge and to build resilience.</w:t>
      </w:r>
    </w:p>
    <w:p w:rsidR="0029203A" w:rsidRPr="00864755" w:rsidRDefault="0029203A" w:rsidP="0029203A">
      <w:pPr>
        <w:pStyle w:val="Default"/>
        <w:rPr>
          <w:rFonts w:ascii="Arial" w:hAnsi="Arial" w:cs="Arial"/>
          <w:sz w:val="20"/>
          <w:szCs w:val="20"/>
        </w:rPr>
      </w:pPr>
    </w:p>
    <w:p w:rsidR="008222CF" w:rsidRPr="00864755" w:rsidRDefault="008222CF" w:rsidP="008222CF">
      <w:pPr>
        <w:autoSpaceDE w:val="0"/>
        <w:autoSpaceDN w:val="0"/>
        <w:adjustRightInd w:val="0"/>
        <w:spacing w:after="0" w:line="240" w:lineRule="auto"/>
        <w:rPr>
          <w:rFonts w:ascii="Arial" w:hAnsi="Arial" w:cs="Arial"/>
          <w:i/>
          <w:iCs/>
          <w:color w:val="0070C0"/>
          <w:lang w:eastAsia="en-GB"/>
        </w:rPr>
      </w:pPr>
    </w:p>
    <w:p w:rsidR="008222CF" w:rsidRPr="00864755" w:rsidRDefault="008222CF" w:rsidP="008222CF">
      <w:pPr>
        <w:pStyle w:val="ListParagraph"/>
        <w:numPr>
          <w:ilvl w:val="0"/>
          <w:numId w:val="1"/>
        </w:numPr>
        <w:autoSpaceDE w:val="0"/>
        <w:autoSpaceDN w:val="0"/>
        <w:adjustRightInd w:val="0"/>
        <w:spacing w:after="0" w:line="240" w:lineRule="auto"/>
        <w:ind w:left="567" w:hanging="207"/>
        <w:rPr>
          <w:rFonts w:ascii="Arial" w:hAnsi="Arial" w:cs="Arial"/>
          <w:i/>
          <w:iCs/>
          <w:color w:val="0070C0"/>
          <w:lang w:eastAsia="en-GB"/>
        </w:rPr>
      </w:pPr>
      <w:r w:rsidRPr="00864755">
        <w:rPr>
          <w:rFonts w:ascii="Arial" w:hAnsi="Arial" w:cs="Arial"/>
          <w:i/>
          <w:iCs/>
          <w:color w:val="0070C0"/>
          <w:lang w:eastAsia="en-GB"/>
        </w:rPr>
        <w:t>Do you have any limitations on the amount of time your service will support a child or young person? Do you provide any on-going support?</w:t>
      </w:r>
    </w:p>
    <w:p w:rsidR="008222CF" w:rsidRPr="00864755" w:rsidRDefault="008222CF" w:rsidP="008222CF">
      <w:pPr>
        <w:autoSpaceDE w:val="0"/>
        <w:autoSpaceDN w:val="0"/>
        <w:adjustRightInd w:val="0"/>
        <w:spacing w:after="0" w:line="240" w:lineRule="auto"/>
        <w:rPr>
          <w:rFonts w:ascii="Arial" w:hAnsi="Arial" w:cs="Arial"/>
          <w:i/>
          <w:iCs/>
          <w:color w:val="0070C0"/>
          <w:lang w:eastAsia="en-GB"/>
        </w:rPr>
      </w:pPr>
    </w:p>
    <w:p w:rsidR="0033710D" w:rsidRPr="00864755" w:rsidRDefault="003C3D63" w:rsidP="008222CF">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The Independent Supporter service is simply there to provide support for families </w:t>
      </w:r>
      <w:r w:rsidR="00C178CF" w:rsidRPr="00864755">
        <w:rPr>
          <w:rFonts w:ascii="Arial" w:hAnsi="Arial" w:cs="Arial"/>
          <w:iCs/>
          <w:sz w:val="20"/>
          <w:szCs w:val="20"/>
          <w:lang w:eastAsia="en-GB"/>
        </w:rPr>
        <w:t>during</w:t>
      </w:r>
      <w:r w:rsidRPr="00864755">
        <w:rPr>
          <w:rFonts w:ascii="Arial" w:hAnsi="Arial" w:cs="Arial"/>
          <w:iCs/>
          <w:sz w:val="20"/>
          <w:szCs w:val="20"/>
          <w:lang w:eastAsia="en-GB"/>
        </w:rPr>
        <w:t xml:space="preserve"> through the 20 week </w:t>
      </w:r>
      <w:r w:rsidR="009D00D7" w:rsidRPr="00864755">
        <w:rPr>
          <w:rFonts w:ascii="Arial" w:hAnsi="Arial" w:cs="Arial"/>
          <w:iCs/>
          <w:sz w:val="20"/>
          <w:szCs w:val="20"/>
          <w:lang w:eastAsia="en-GB"/>
        </w:rPr>
        <w:t>needs assessment process for a new</w:t>
      </w:r>
      <w:r w:rsidRPr="00864755">
        <w:rPr>
          <w:rFonts w:ascii="Arial" w:hAnsi="Arial" w:cs="Arial"/>
          <w:iCs/>
          <w:sz w:val="20"/>
          <w:szCs w:val="20"/>
          <w:lang w:eastAsia="en-GB"/>
        </w:rPr>
        <w:t xml:space="preserve"> EHC plan or the 14 week transfer process from a statement to an EHC plan.  If a family needs ongoing support then the Independent Supporter will </w:t>
      </w:r>
      <w:r w:rsidR="0033710D" w:rsidRPr="00864755">
        <w:rPr>
          <w:rFonts w:ascii="Arial" w:hAnsi="Arial" w:cs="Arial"/>
          <w:iCs/>
          <w:sz w:val="20"/>
          <w:szCs w:val="20"/>
          <w:lang w:eastAsia="en-GB"/>
        </w:rPr>
        <w:t>support the family to refer to other services.</w:t>
      </w:r>
    </w:p>
    <w:p w:rsidR="003C3D63" w:rsidRPr="00864755" w:rsidRDefault="003C3D63" w:rsidP="008222CF">
      <w:pPr>
        <w:autoSpaceDE w:val="0"/>
        <w:autoSpaceDN w:val="0"/>
        <w:adjustRightInd w:val="0"/>
        <w:spacing w:after="0" w:line="240" w:lineRule="auto"/>
        <w:rPr>
          <w:rFonts w:ascii="Arial" w:hAnsi="Arial" w:cs="Arial"/>
          <w:iCs/>
          <w:sz w:val="20"/>
          <w:szCs w:val="20"/>
          <w:lang w:eastAsia="en-GB"/>
        </w:rPr>
      </w:pPr>
    </w:p>
    <w:p w:rsidR="003C3D63" w:rsidRPr="00864755" w:rsidRDefault="008222CF" w:rsidP="003C3D63">
      <w:pPr>
        <w:pStyle w:val="ListParagraph"/>
        <w:numPr>
          <w:ilvl w:val="0"/>
          <w:numId w:val="10"/>
        </w:num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404041"/>
          <w:lang w:eastAsia="en-GB"/>
        </w:rPr>
        <w:t xml:space="preserve">Where </w:t>
      </w:r>
      <w:proofErr w:type="gramStart"/>
      <w:r w:rsidRPr="00864755">
        <w:rPr>
          <w:rFonts w:ascii="Arial" w:hAnsi="Arial" w:cs="Arial"/>
          <w:b/>
          <w:bCs/>
          <w:color w:val="404041"/>
          <w:lang w:eastAsia="en-GB"/>
        </w:rPr>
        <w:t>is it located</w:t>
      </w:r>
      <w:proofErr w:type="gramEnd"/>
      <w:r w:rsidRPr="00864755">
        <w:rPr>
          <w:rFonts w:ascii="Arial" w:hAnsi="Arial" w:cs="Arial"/>
          <w:b/>
          <w:bCs/>
          <w:color w:val="404041"/>
          <w:lang w:eastAsia="en-GB"/>
        </w:rPr>
        <w:t xml:space="preserve"> and what areas does it cover?</w:t>
      </w:r>
    </w:p>
    <w:p w:rsidR="00F33306" w:rsidRPr="00864755" w:rsidRDefault="00F33306" w:rsidP="00F33306">
      <w:pPr>
        <w:autoSpaceDE w:val="0"/>
        <w:autoSpaceDN w:val="0"/>
        <w:adjustRightInd w:val="0"/>
        <w:spacing w:after="0" w:line="240" w:lineRule="auto"/>
        <w:ind w:left="360"/>
        <w:rPr>
          <w:rFonts w:ascii="Arial" w:hAnsi="Arial" w:cs="Arial"/>
          <w:b/>
          <w:bCs/>
          <w:color w:val="404041"/>
          <w:lang w:eastAsia="en-GB"/>
        </w:rPr>
      </w:pPr>
    </w:p>
    <w:p w:rsidR="008222CF" w:rsidRPr="00864755" w:rsidRDefault="008222CF" w:rsidP="008222CF">
      <w:pPr>
        <w:pStyle w:val="ListParagraph"/>
        <w:numPr>
          <w:ilvl w:val="0"/>
          <w:numId w:val="2"/>
        </w:numPr>
        <w:autoSpaceDE w:val="0"/>
        <w:autoSpaceDN w:val="0"/>
        <w:adjustRightInd w:val="0"/>
        <w:spacing w:after="0" w:line="240" w:lineRule="auto"/>
        <w:ind w:left="567" w:hanging="207"/>
        <w:rPr>
          <w:rFonts w:ascii="Arial" w:hAnsi="Arial" w:cs="Arial"/>
          <w:i/>
          <w:iCs/>
          <w:color w:val="0070C0"/>
          <w:lang w:eastAsia="en-GB"/>
        </w:rPr>
      </w:pPr>
      <w:r w:rsidRPr="00864755">
        <w:rPr>
          <w:rFonts w:ascii="Arial" w:hAnsi="Arial" w:cs="Arial"/>
          <w:i/>
          <w:iCs/>
          <w:color w:val="0070C0"/>
          <w:lang w:eastAsia="en-GB"/>
        </w:rPr>
        <w:t xml:space="preserve">Where are your main locations and do you work across the whole local authority area? </w:t>
      </w:r>
    </w:p>
    <w:p w:rsidR="003C3D63" w:rsidRPr="00864755" w:rsidRDefault="003C3D63" w:rsidP="003C3D63">
      <w:pPr>
        <w:autoSpaceDE w:val="0"/>
        <w:autoSpaceDN w:val="0"/>
        <w:adjustRightInd w:val="0"/>
        <w:spacing w:after="0" w:line="240" w:lineRule="auto"/>
        <w:rPr>
          <w:rFonts w:ascii="Arial" w:hAnsi="Arial" w:cs="Arial"/>
          <w:i/>
          <w:iCs/>
          <w:color w:val="0070C0"/>
          <w:lang w:eastAsia="en-GB"/>
        </w:rPr>
      </w:pPr>
    </w:p>
    <w:p w:rsidR="0033710D" w:rsidRPr="00864755" w:rsidRDefault="003C3D63" w:rsidP="003C3D63">
      <w:pPr>
        <w:autoSpaceDE w:val="0"/>
        <w:autoSpaceDN w:val="0"/>
        <w:adjustRightInd w:val="0"/>
        <w:spacing w:after="0" w:line="240" w:lineRule="auto"/>
        <w:rPr>
          <w:rFonts w:ascii="Arial" w:hAnsi="Arial" w:cs="Arial"/>
          <w:sz w:val="20"/>
          <w:szCs w:val="20"/>
        </w:rPr>
      </w:pPr>
      <w:r w:rsidRPr="00864755">
        <w:rPr>
          <w:rFonts w:ascii="Arial" w:hAnsi="Arial" w:cs="Arial"/>
          <w:sz w:val="20"/>
          <w:szCs w:val="20"/>
        </w:rPr>
        <w:t xml:space="preserve">The Independent Support service in the whole of West Sussex is provided by Amaze, a charity based in Brighton &amp; Hove that supports parents of children with special educational needs and disabilities.  </w:t>
      </w:r>
      <w:r w:rsidR="0033710D" w:rsidRPr="00864755">
        <w:rPr>
          <w:rFonts w:ascii="Arial" w:hAnsi="Arial" w:cs="Arial"/>
          <w:sz w:val="20"/>
          <w:szCs w:val="20"/>
        </w:rPr>
        <w:lastRenderedPageBreak/>
        <w:t>We operate our service from offices in Brighton and Chichester and hope to develop “hot-desks” in other parts of the county.</w:t>
      </w:r>
    </w:p>
    <w:p w:rsidR="003C3D63" w:rsidRPr="00864755" w:rsidRDefault="003C3D63" w:rsidP="003C3D63">
      <w:pPr>
        <w:autoSpaceDE w:val="0"/>
        <w:autoSpaceDN w:val="0"/>
        <w:adjustRightInd w:val="0"/>
        <w:spacing w:after="0" w:line="240" w:lineRule="auto"/>
        <w:rPr>
          <w:rFonts w:ascii="Arial" w:hAnsi="Arial" w:cs="Arial"/>
          <w:sz w:val="20"/>
          <w:szCs w:val="20"/>
        </w:rPr>
      </w:pPr>
      <w:r w:rsidRPr="00864755">
        <w:rPr>
          <w:rFonts w:ascii="Arial" w:hAnsi="Arial" w:cs="Arial"/>
          <w:sz w:val="20"/>
          <w:szCs w:val="20"/>
        </w:rPr>
        <w:t>The service is working in partnership with other similar independent charities across West Sussex.</w:t>
      </w:r>
    </w:p>
    <w:p w:rsidR="009D00D7" w:rsidRPr="00864755" w:rsidRDefault="009D00D7" w:rsidP="003C3D63">
      <w:pPr>
        <w:autoSpaceDE w:val="0"/>
        <w:autoSpaceDN w:val="0"/>
        <w:adjustRightInd w:val="0"/>
        <w:spacing w:after="0" w:line="240" w:lineRule="auto"/>
        <w:rPr>
          <w:rFonts w:ascii="Arial" w:hAnsi="Arial" w:cs="Arial"/>
          <w:sz w:val="20"/>
          <w:szCs w:val="20"/>
        </w:rPr>
      </w:pPr>
    </w:p>
    <w:p w:rsidR="009D00D7" w:rsidRPr="00864755" w:rsidRDefault="009D00D7" w:rsidP="003C3D63">
      <w:pPr>
        <w:autoSpaceDE w:val="0"/>
        <w:autoSpaceDN w:val="0"/>
        <w:adjustRightInd w:val="0"/>
        <w:spacing w:after="0" w:line="240" w:lineRule="auto"/>
        <w:rPr>
          <w:rFonts w:ascii="Arial" w:hAnsi="Arial" w:cs="Arial"/>
          <w:iCs/>
          <w:color w:val="0070C0"/>
          <w:sz w:val="20"/>
          <w:szCs w:val="20"/>
          <w:lang w:eastAsia="en-GB"/>
        </w:rPr>
      </w:pPr>
    </w:p>
    <w:p w:rsidR="008222CF" w:rsidRPr="00864755" w:rsidRDefault="008222CF" w:rsidP="008222CF">
      <w:pPr>
        <w:pStyle w:val="ListParagraph"/>
        <w:numPr>
          <w:ilvl w:val="0"/>
          <w:numId w:val="2"/>
        </w:numPr>
        <w:autoSpaceDE w:val="0"/>
        <w:autoSpaceDN w:val="0"/>
        <w:adjustRightInd w:val="0"/>
        <w:spacing w:after="0" w:line="240" w:lineRule="auto"/>
        <w:ind w:left="567" w:hanging="207"/>
        <w:rPr>
          <w:rFonts w:ascii="Arial" w:hAnsi="Arial" w:cs="Arial"/>
          <w:i/>
          <w:iCs/>
          <w:color w:val="0070C0"/>
          <w:lang w:eastAsia="en-GB"/>
        </w:rPr>
      </w:pPr>
      <w:r w:rsidRPr="00864755">
        <w:rPr>
          <w:rFonts w:ascii="Arial" w:hAnsi="Arial" w:cs="Arial"/>
          <w:i/>
          <w:iCs/>
          <w:color w:val="0070C0"/>
          <w:lang w:eastAsia="en-GB"/>
        </w:rPr>
        <w:t>Are there any differences in your offer in different parts of the local authority area?</w:t>
      </w:r>
    </w:p>
    <w:p w:rsidR="003C3D63" w:rsidRPr="00864755" w:rsidRDefault="003C3D63" w:rsidP="003C3D63">
      <w:pPr>
        <w:autoSpaceDE w:val="0"/>
        <w:autoSpaceDN w:val="0"/>
        <w:adjustRightInd w:val="0"/>
        <w:spacing w:after="0" w:line="240" w:lineRule="auto"/>
        <w:rPr>
          <w:rFonts w:ascii="Arial" w:hAnsi="Arial" w:cs="Arial"/>
          <w:i/>
          <w:iCs/>
          <w:color w:val="0070C0"/>
          <w:lang w:eastAsia="en-GB"/>
        </w:rPr>
      </w:pPr>
    </w:p>
    <w:p w:rsidR="003C3D63" w:rsidRPr="00864755" w:rsidRDefault="003C3D63" w:rsidP="003C3D63">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Families across the whole of West Sussex will receive the same level of service from an Independent Supporter.</w:t>
      </w:r>
      <w:r w:rsidR="0033710D" w:rsidRPr="00864755">
        <w:rPr>
          <w:rFonts w:ascii="Arial" w:hAnsi="Arial" w:cs="Arial"/>
          <w:iCs/>
          <w:sz w:val="20"/>
          <w:szCs w:val="20"/>
          <w:lang w:eastAsia="en-GB"/>
        </w:rPr>
        <w:t xml:space="preserve"> Independent Supporters have been allocated to specific parts of the county to ensure full coverage.</w:t>
      </w:r>
    </w:p>
    <w:p w:rsidR="009D00D7" w:rsidRPr="00864755" w:rsidRDefault="009D00D7" w:rsidP="003C3D63">
      <w:pPr>
        <w:autoSpaceDE w:val="0"/>
        <w:autoSpaceDN w:val="0"/>
        <w:adjustRightInd w:val="0"/>
        <w:spacing w:after="0" w:line="240" w:lineRule="auto"/>
        <w:rPr>
          <w:rFonts w:ascii="Arial" w:hAnsi="Arial" w:cs="Arial"/>
          <w:iCs/>
          <w:sz w:val="20"/>
          <w:szCs w:val="20"/>
          <w:lang w:eastAsia="en-GB"/>
        </w:rPr>
      </w:pPr>
    </w:p>
    <w:p w:rsidR="008222CF" w:rsidRPr="00864755" w:rsidRDefault="008222CF" w:rsidP="00F33306">
      <w:pPr>
        <w:pStyle w:val="ListParagraph"/>
        <w:numPr>
          <w:ilvl w:val="0"/>
          <w:numId w:val="10"/>
        </w:num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404041"/>
          <w:lang w:eastAsia="en-GB"/>
        </w:rPr>
        <w:t>Who does your service provide for?</w:t>
      </w:r>
    </w:p>
    <w:p w:rsidR="00F33306" w:rsidRPr="00864755" w:rsidRDefault="00F33306" w:rsidP="00F33306">
      <w:pPr>
        <w:pStyle w:val="ListParagraph"/>
        <w:autoSpaceDE w:val="0"/>
        <w:autoSpaceDN w:val="0"/>
        <w:adjustRightInd w:val="0"/>
        <w:spacing w:after="0" w:line="240" w:lineRule="auto"/>
        <w:rPr>
          <w:rFonts w:ascii="Arial" w:hAnsi="Arial" w:cs="Arial"/>
          <w:b/>
          <w:bCs/>
          <w:color w:val="404041"/>
          <w:lang w:eastAsia="en-GB"/>
        </w:rPr>
      </w:pPr>
    </w:p>
    <w:p w:rsidR="008222CF" w:rsidRPr="00864755" w:rsidRDefault="008222CF" w:rsidP="008222CF">
      <w:pPr>
        <w:pStyle w:val="ListParagraph"/>
        <w:numPr>
          <w:ilvl w:val="0"/>
          <w:numId w:val="3"/>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What types of need and age ranges do you cover? </w:t>
      </w:r>
    </w:p>
    <w:p w:rsidR="009D00D7" w:rsidRPr="00864755" w:rsidRDefault="009D00D7" w:rsidP="009D00D7">
      <w:pPr>
        <w:autoSpaceDE w:val="0"/>
        <w:autoSpaceDN w:val="0"/>
        <w:adjustRightInd w:val="0"/>
        <w:spacing w:after="0" w:line="240" w:lineRule="auto"/>
        <w:rPr>
          <w:rFonts w:ascii="Arial" w:hAnsi="Arial" w:cs="Arial"/>
          <w:i/>
          <w:iCs/>
          <w:color w:val="0070C0"/>
          <w:lang w:eastAsia="en-GB"/>
        </w:rPr>
      </w:pPr>
    </w:p>
    <w:p w:rsidR="0093781F" w:rsidRPr="00864755" w:rsidRDefault="0093781F" w:rsidP="009D00D7">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Under the new system there are four categories of special educational need:</w:t>
      </w:r>
    </w:p>
    <w:p w:rsidR="0093781F" w:rsidRPr="00864755" w:rsidRDefault="0093781F" w:rsidP="0093781F">
      <w:pPr>
        <w:pStyle w:val="ListParagraph"/>
        <w:numPr>
          <w:ilvl w:val="0"/>
          <w:numId w:val="3"/>
        </w:num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Cognition and learning</w:t>
      </w:r>
    </w:p>
    <w:p w:rsidR="0093781F" w:rsidRPr="00864755" w:rsidRDefault="0093781F" w:rsidP="0093781F">
      <w:pPr>
        <w:pStyle w:val="ListParagraph"/>
        <w:numPr>
          <w:ilvl w:val="0"/>
          <w:numId w:val="3"/>
        </w:num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Communication and interaction</w:t>
      </w:r>
    </w:p>
    <w:p w:rsidR="0093781F" w:rsidRPr="00864755" w:rsidRDefault="0093781F" w:rsidP="0093781F">
      <w:pPr>
        <w:pStyle w:val="ListParagraph"/>
        <w:numPr>
          <w:ilvl w:val="0"/>
          <w:numId w:val="3"/>
        </w:num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Social, emotional and mental health</w:t>
      </w:r>
    </w:p>
    <w:p w:rsidR="0093781F" w:rsidRPr="00864755" w:rsidRDefault="0093781F" w:rsidP="0093781F">
      <w:pPr>
        <w:pStyle w:val="ListParagraph"/>
        <w:numPr>
          <w:ilvl w:val="0"/>
          <w:numId w:val="3"/>
        </w:num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Sensory and/or physical needs</w:t>
      </w:r>
    </w:p>
    <w:p w:rsidR="0093781F" w:rsidRPr="00864755" w:rsidRDefault="0093781F" w:rsidP="0093781F">
      <w:pPr>
        <w:autoSpaceDE w:val="0"/>
        <w:autoSpaceDN w:val="0"/>
        <w:adjustRightInd w:val="0"/>
        <w:spacing w:after="0" w:line="240" w:lineRule="auto"/>
        <w:rPr>
          <w:rFonts w:ascii="Arial" w:hAnsi="Arial" w:cs="Arial"/>
          <w:iCs/>
          <w:sz w:val="20"/>
          <w:szCs w:val="20"/>
          <w:lang w:eastAsia="en-GB"/>
        </w:rPr>
      </w:pPr>
    </w:p>
    <w:p w:rsidR="0033710D" w:rsidRPr="00864755" w:rsidRDefault="004C76E2" w:rsidP="0093781F">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Any child who was eligible for a statement under the old system will be eligible for an EHC plan under the new so the Independent Supporter service will work with any of these eligible families.  Any child or young person from 0-25 who meets </w:t>
      </w:r>
      <w:r w:rsidR="008761AC" w:rsidRPr="00864755">
        <w:rPr>
          <w:rFonts w:ascii="Arial" w:hAnsi="Arial" w:cs="Arial"/>
          <w:iCs/>
          <w:sz w:val="20"/>
          <w:szCs w:val="20"/>
          <w:lang w:eastAsia="en-GB"/>
        </w:rPr>
        <w:t>these eligibility criteria</w:t>
      </w:r>
      <w:r w:rsidRPr="00864755">
        <w:rPr>
          <w:rFonts w:ascii="Arial" w:hAnsi="Arial" w:cs="Arial"/>
          <w:iCs/>
          <w:sz w:val="20"/>
          <w:szCs w:val="20"/>
          <w:lang w:eastAsia="en-GB"/>
        </w:rPr>
        <w:t xml:space="preserve"> for a plan will have one and the Independent Supporter service will work with any of these families who request it and </w:t>
      </w:r>
      <w:r w:rsidR="00F33306" w:rsidRPr="00864755">
        <w:rPr>
          <w:rFonts w:ascii="Arial" w:hAnsi="Arial" w:cs="Arial"/>
          <w:iCs/>
          <w:sz w:val="20"/>
          <w:szCs w:val="20"/>
          <w:lang w:eastAsia="en-GB"/>
        </w:rPr>
        <w:t>who will benefit from the</w:t>
      </w:r>
      <w:r w:rsidRPr="00864755">
        <w:rPr>
          <w:rFonts w:ascii="Arial" w:hAnsi="Arial" w:cs="Arial"/>
          <w:iCs/>
          <w:sz w:val="20"/>
          <w:szCs w:val="20"/>
          <w:lang w:eastAsia="en-GB"/>
        </w:rPr>
        <w:t xml:space="preserve"> extra level of support available.  </w:t>
      </w:r>
    </w:p>
    <w:p w:rsidR="0093781F" w:rsidRPr="00864755" w:rsidRDefault="0033710D" w:rsidP="0093781F">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An</w:t>
      </w:r>
      <w:r w:rsidR="004C76E2" w:rsidRPr="00864755">
        <w:rPr>
          <w:rFonts w:ascii="Arial" w:hAnsi="Arial" w:cs="Arial"/>
          <w:iCs/>
          <w:sz w:val="20"/>
          <w:szCs w:val="20"/>
          <w:lang w:eastAsia="en-GB"/>
        </w:rPr>
        <w:t>y young person</w:t>
      </w:r>
      <w:r w:rsidR="008761AC" w:rsidRPr="00864755">
        <w:rPr>
          <w:rFonts w:ascii="Arial" w:hAnsi="Arial" w:cs="Arial"/>
          <w:iCs/>
          <w:sz w:val="20"/>
          <w:szCs w:val="20"/>
          <w:lang w:eastAsia="en-GB"/>
        </w:rPr>
        <w:t>,</w:t>
      </w:r>
      <w:r w:rsidRPr="00864755">
        <w:rPr>
          <w:rFonts w:ascii="Arial" w:hAnsi="Arial" w:cs="Arial"/>
          <w:iCs/>
          <w:sz w:val="20"/>
          <w:szCs w:val="20"/>
          <w:lang w:eastAsia="en-GB"/>
        </w:rPr>
        <w:t xml:space="preserve"> aged </w:t>
      </w:r>
      <w:proofErr w:type="gramStart"/>
      <w:r w:rsidRPr="00864755">
        <w:rPr>
          <w:rFonts w:ascii="Arial" w:hAnsi="Arial" w:cs="Arial"/>
          <w:iCs/>
          <w:sz w:val="20"/>
          <w:szCs w:val="20"/>
          <w:lang w:eastAsia="en-GB"/>
        </w:rPr>
        <w:t xml:space="preserve">between </w:t>
      </w:r>
      <w:r w:rsidR="004C76E2" w:rsidRPr="00864755">
        <w:rPr>
          <w:rFonts w:ascii="Arial" w:hAnsi="Arial" w:cs="Arial"/>
          <w:iCs/>
          <w:sz w:val="20"/>
          <w:szCs w:val="20"/>
          <w:lang w:eastAsia="en-GB"/>
        </w:rPr>
        <w:t>16-25</w:t>
      </w:r>
      <w:r w:rsidR="008761AC" w:rsidRPr="00864755">
        <w:rPr>
          <w:rFonts w:ascii="Arial" w:hAnsi="Arial" w:cs="Arial"/>
          <w:iCs/>
          <w:sz w:val="20"/>
          <w:szCs w:val="20"/>
          <w:lang w:eastAsia="en-GB"/>
        </w:rPr>
        <w:t>,</w:t>
      </w:r>
      <w:proofErr w:type="gramEnd"/>
      <w:r w:rsidR="004C76E2" w:rsidRPr="00864755">
        <w:rPr>
          <w:rFonts w:ascii="Arial" w:hAnsi="Arial" w:cs="Arial"/>
          <w:iCs/>
          <w:sz w:val="20"/>
          <w:szCs w:val="20"/>
          <w:lang w:eastAsia="en-GB"/>
        </w:rPr>
        <w:t xml:space="preserve"> can have an Independent Supporter in their own right – someone who will </w:t>
      </w:r>
      <w:r w:rsidRPr="00864755">
        <w:rPr>
          <w:rFonts w:ascii="Arial" w:hAnsi="Arial" w:cs="Arial"/>
          <w:iCs/>
          <w:sz w:val="20"/>
          <w:szCs w:val="20"/>
          <w:lang w:eastAsia="en-GB"/>
        </w:rPr>
        <w:t xml:space="preserve">work </w:t>
      </w:r>
      <w:r w:rsidR="004C76E2" w:rsidRPr="00864755">
        <w:rPr>
          <w:rFonts w:ascii="Arial" w:hAnsi="Arial" w:cs="Arial"/>
          <w:iCs/>
          <w:sz w:val="20"/>
          <w:szCs w:val="20"/>
          <w:lang w:eastAsia="en-GB"/>
        </w:rPr>
        <w:t>exclusively with them and not their parents.</w:t>
      </w:r>
      <w:r w:rsidRPr="00864755">
        <w:rPr>
          <w:rFonts w:ascii="Arial" w:hAnsi="Arial" w:cs="Arial"/>
          <w:iCs/>
          <w:sz w:val="20"/>
          <w:szCs w:val="20"/>
          <w:lang w:eastAsia="en-GB"/>
        </w:rPr>
        <w:t xml:space="preserve"> Some families may even have one Independent Supporter working with the parent/carer and another with the young person.</w:t>
      </w:r>
    </w:p>
    <w:p w:rsidR="0033710D" w:rsidRPr="00864755" w:rsidRDefault="0033710D" w:rsidP="0093781F">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The level of support on offer will vary with each family’s needs.</w:t>
      </w:r>
    </w:p>
    <w:p w:rsidR="0093781F" w:rsidRPr="00864755" w:rsidRDefault="0093781F" w:rsidP="0093781F">
      <w:pPr>
        <w:autoSpaceDE w:val="0"/>
        <w:autoSpaceDN w:val="0"/>
        <w:adjustRightInd w:val="0"/>
        <w:spacing w:after="0" w:line="240" w:lineRule="auto"/>
        <w:rPr>
          <w:rFonts w:ascii="Arial" w:hAnsi="Arial" w:cs="Arial"/>
          <w:iCs/>
          <w:sz w:val="20"/>
          <w:szCs w:val="20"/>
          <w:lang w:eastAsia="en-GB"/>
        </w:rPr>
      </w:pPr>
    </w:p>
    <w:p w:rsidR="004C76E2" w:rsidRPr="00864755" w:rsidRDefault="008222CF" w:rsidP="008222CF">
      <w:pPr>
        <w:pStyle w:val="ListParagraph"/>
        <w:numPr>
          <w:ilvl w:val="0"/>
          <w:numId w:val="3"/>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What are the eligibility criteria to use your service?</w:t>
      </w:r>
    </w:p>
    <w:p w:rsidR="004C76E2" w:rsidRPr="00864755" w:rsidRDefault="004C76E2" w:rsidP="004C76E2">
      <w:pPr>
        <w:autoSpaceDE w:val="0"/>
        <w:autoSpaceDN w:val="0"/>
        <w:adjustRightInd w:val="0"/>
        <w:spacing w:after="0" w:line="240" w:lineRule="auto"/>
        <w:rPr>
          <w:rFonts w:ascii="Arial" w:hAnsi="Arial" w:cs="Arial"/>
          <w:i/>
          <w:iCs/>
          <w:color w:val="0070C0"/>
          <w:lang w:eastAsia="en-GB"/>
        </w:rPr>
      </w:pPr>
    </w:p>
    <w:p w:rsidR="0033710D" w:rsidRPr="00864755" w:rsidRDefault="0033710D" w:rsidP="0033710D">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Any family where the child or young person is eligible for an EHC plan could potentially receive support from the service.  We are not able to provide a service for those families who are not eligible for a plan.</w:t>
      </w:r>
    </w:p>
    <w:p w:rsidR="0033710D" w:rsidRPr="00864755" w:rsidRDefault="0033710D" w:rsidP="0033710D">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 </w:t>
      </w:r>
    </w:p>
    <w:p w:rsidR="008761AC" w:rsidRPr="00864755" w:rsidRDefault="004C76E2" w:rsidP="004C76E2">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The service will seek to work with any parent who requests their help but resources are limited and it might be necessary to prioritise those families who would not be able to contribute fully to the process if they did not receive that extra level of support. </w:t>
      </w:r>
    </w:p>
    <w:p w:rsidR="00C178CF" w:rsidRPr="00864755" w:rsidRDefault="00C178CF" w:rsidP="004C76E2">
      <w:pPr>
        <w:autoSpaceDE w:val="0"/>
        <w:autoSpaceDN w:val="0"/>
        <w:adjustRightInd w:val="0"/>
        <w:spacing w:after="0" w:line="240" w:lineRule="auto"/>
        <w:rPr>
          <w:rFonts w:ascii="Arial" w:hAnsi="Arial" w:cs="Arial"/>
          <w:iCs/>
          <w:sz w:val="20"/>
          <w:szCs w:val="20"/>
          <w:lang w:eastAsia="en-GB"/>
        </w:rPr>
      </w:pPr>
    </w:p>
    <w:p w:rsidR="00C178CF" w:rsidRPr="00864755" w:rsidRDefault="00C178CF" w:rsidP="004C76E2">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Issues such as making a request for an EHC plan or having a dispute about the plan cannot be dealt with by Independent Supporters but families would be given assistance to</w:t>
      </w:r>
      <w:r w:rsidR="00864755" w:rsidRPr="00864755">
        <w:rPr>
          <w:rFonts w:ascii="Arial" w:hAnsi="Arial" w:cs="Arial"/>
          <w:iCs/>
          <w:sz w:val="20"/>
          <w:szCs w:val="20"/>
          <w:lang w:eastAsia="en-GB"/>
        </w:rPr>
        <w:t xml:space="preserve"> find more appropriate services</w:t>
      </w:r>
      <w:r w:rsidRPr="00864755">
        <w:rPr>
          <w:rFonts w:ascii="Arial" w:hAnsi="Arial" w:cs="Arial"/>
          <w:iCs/>
          <w:sz w:val="20"/>
          <w:szCs w:val="20"/>
          <w:lang w:eastAsia="en-GB"/>
        </w:rPr>
        <w:t xml:space="preserve">. </w:t>
      </w:r>
    </w:p>
    <w:p w:rsidR="008222CF" w:rsidRPr="00864755" w:rsidRDefault="004C76E2" w:rsidP="004C76E2">
      <w:pPr>
        <w:autoSpaceDE w:val="0"/>
        <w:autoSpaceDN w:val="0"/>
        <w:adjustRightInd w:val="0"/>
        <w:spacing w:after="0" w:line="240" w:lineRule="auto"/>
        <w:rPr>
          <w:rFonts w:ascii="Arial" w:hAnsi="Arial" w:cs="Arial"/>
          <w:i/>
          <w:iCs/>
          <w:color w:val="0070C0"/>
          <w:lang w:eastAsia="en-GB"/>
        </w:rPr>
      </w:pPr>
      <w:r w:rsidRPr="00864755">
        <w:rPr>
          <w:rFonts w:ascii="Arial" w:hAnsi="Arial" w:cs="Arial"/>
          <w:iCs/>
          <w:sz w:val="20"/>
          <w:szCs w:val="20"/>
          <w:lang w:eastAsia="en-GB"/>
        </w:rPr>
        <w:t xml:space="preserve"> </w:t>
      </w:r>
      <w:r w:rsidR="008222CF" w:rsidRPr="00864755">
        <w:rPr>
          <w:rFonts w:ascii="Arial" w:hAnsi="Arial" w:cs="Arial"/>
          <w:i/>
          <w:iCs/>
          <w:color w:val="0070C0"/>
          <w:lang w:eastAsia="en-GB"/>
        </w:rPr>
        <w:t xml:space="preserve"> </w:t>
      </w:r>
    </w:p>
    <w:p w:rsidR="008222CF" w:rsidRPr="00864755" w:rsidRDefault="008222CF" w:rsidP="008222CF">
      <w:pPr>
        <w:pStyle w:val="ListParagraph"/>
        <w:numPr>
          <w:ilvl w:val="0"/>
          <w:numId w:val="3"/>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Are there any types of disabilities that you do not provide</w:t>
      </w:r>
      <w:r w:rsidR="004C76E2" w:rsidRPr="00864755">
        <w:rPr>
          <w:rFonts w:ascii="Arial" w:hAnsi="Arial" w:cs="Arial"/>
          <w:i/>
          <w:iCs/>
          <w:color w:val="0070C0"/>
          <w:lang w:eastAsia="en-GB"/>
        </w:rPr>
        <w:t xml:space="preserve"> fo</w:t>
      </w:r>
      <w:r w:rsidR="0093781F" w:rsidRPr="00864755">
        <w:rPr>
          <w:rFonts w:ascii="Arial" w:hAnsi="Arial" w:cs="Arial"/>
          <w:i/>
          <w:iCs/>
          <w:color w:val="0070C0"/>
          <w:lang w:eastAsia="en-GB"/>
        </w:rPr>
        <w:t>r</w:t>
      </w:r>
      <w:r w:rsidRPr="00864755">
        <w:rPr>
          <w:rFonts w:ascii="Arial" w:hAnsi="Arial" w:cs="Arial"/>
          <w:i/>
          <w:iCs/>
          <w:color w:val="0070C0"/>
          <w:lang w:eastAsia="en-GB"/>
        </w:rPr>
        <w:t>?</w:t>
      </w:r>
    </w:p>
    <w:p w:rsidR="0033710D" w:rsidRPr="00864755" w:rsidRDefault="0033710D" w:rsidP="0033710D">
      <w:pPr>
        <w:pStyle w:val="ListParagraph"/>
        <w:autoSpaceDE w:val="0"/>
        <w:autoSpaceDN w:val="0"/>
        <w:adjustRightInd w:val="0"/>
        <w:spacing w:after="0" w:line="240" w:lineRule="auto"/>
        <w:rPr>
          <w:rFonts w:ascii="Arial" w:hAnsi="Arial" w:cs="Arial"/>
          <w:i/>
          <w:iCs/>
          <w:color w:val="0070C0"/>
          <w:lang w:eastAsia="en-GB"/>
        </w:rPr>
      </w:pPr>
    </w:p>
    <w:p w:rsidR="0033710D" w:rsidRPr="00864755" w:rsidRDefault="0033710D" w:rsidP="00551A14">
      <w:pPr>
        <w:autoSpaceDE w:val="0"/>
        <w:autoSpaceDN w:val="0"/>
        <w:adjustRightInd w:val="0"/>
        <w:spacing w:after="0" w:line="240" w:lineRule="auto"/>
        <w:rPr>
          <w:rFonts w:ascii="Arial" w:hAnsi="Arial" w:cs="Arial"/>
          <w:i/>
          <w:iCs/>
          <w:color w:val="000000" w:themeColor="text1"/>
          <w:lang w:eastAsia="en-GB"/>
        </w:rPr>
      </w:pPr>
      <w:r w:rsidRPr="00864755">
        <w:rPr>
          <w:rFonts w:ascii="Arial" w:hAnsi="Arial" w:cs="Arial"/>
          <w:iCs/>
          <w:color w:val="000000" w:themeColor="text1"/>
          <w:sz w:val="20"/>
          <w:szCs w:val="20"/>
          <w:lang w:eastAsia="en-GB"/>
        </w:rPr>
        <w:t xml:space="preserve">We </w:t>
      </w:r>
      <w:r w:rsidR="00864755" w:rsidRPr="00864755">
        <w:rPr>
          <w:rFonts w:ascii="Arial" w:hAnsi="Arial" w:cs="Arial"/>
          <w:iCs/>
          <w:color w:val="000000" w:themeColor="text1"/>
          <w:sz w:val="20"/>
          <w:szCs w:val="20"/>
          <w:lang w:eastAsia="en-GB"/>
        </w:rPr>
        <w:t xml:space="preserve">can </w:t>
      </w:r>
      <w:r w:rsidR="00551A14" w:rsidRPr="00864755">
        <w:rPr>
          <w:rFonts w:ascii="Arial" w:hAnsi="Arial" w:cs="Arial"/>
          <w:iCs/>
          <w:color w:val="000000" w:themeColor="text1"/>
          <w:sz w:val="20"/>
          <w:szCs w:val="20"/>
          <w:lang w:eastAsia="en-GB"/>
        </w:rPr>
        <w:t xml:space="preserve">work with any </w:t>
      </w:r>
      <w:r w:rsidR="00864755" w:rsidRPr="00864755">
        <w:rPr>
          <w:rFonts w:ascii="Arial" w:hAnsi="Arial" w:cs="Arial"/>
          <w:iCs/>
          <w:color w:val="000000" w:themeColor="text1"/>
          <w:sz w:val="20"/>
          <w:szCs w:val="20"/>
          <w:lang w:eastAsia="en-GB"/>
        </w:rPr>
        <w:t xml:space="preserve">child or young person (and their families) going through the process of getting an EHC </w:t>
      </w:r>
      <w:proofErr w:type="gramStart"/>
      <w:r w:rsidR="00864755" w:rsidRPr="00864755">
        <w:rPr>
          <w:rFonts w:ascii="Arial" w:hAnsi="Arial" w:cs="Arial"/>
          <w:iCs/>
          <w:color w:val="000000" w:themeColor="text1"/>
          <w:sz w:val="20"/>
          <w:szCs w:val="20"/>
          <w:lang w:eastAsia="en-GB"/>
        </w:rPr>
        <w:t>plan .</w:t>
      </w:r>
      <w:proofErr w:type="gramEnd"/>
      <w:r w:rsidR="00864755" w:rsidRPr="00864755">
        <w:rPr>
          <w:rFonts w:ascii="Arial" w:hAnsi="Arial" w:cs="Arial"/>
          <w:iCs/>
          <w:color w:val="000000" w:themeColor="text1"/>
          <w:sz w:val="20"/>
          <w:szCs w:val="20"/>
          <w:lang w:eastAsia="en-GB"/>
        </w:rPr>
        <w:t xml:space="preserve"> </w:t>
      </w:r>
    </w:p>
    <w:p w:rsidR="004C76E2" w:rsidRPr="00864755" w:rsidRDefault="004C76E2" w:rsidP="004C76E2">
      <w:pPr>
        <w:autoSpaceDE w:val="0"/>
        <w:autoSpaceDN w:val="0"/>
        <w:adjustRightInd w:val="0"/>
        <w:spacing w:after="0" w:line="240" w:lineRule="auto"/>
        <w:rPr>
          <w:rFonts w:ascii="Arial" w:hAnsi="Arial" w:cs="Arial"/>
          <w:i/>
          <w:iCs/>
          <w:color w:val="000000" w:themeColor="text1"/>
          <w:lang w:eastAsia="en-GB"/>
        </w:rPr>
      </w:pPr>
    </w:p>
    <w:p w:rsidR="008222CF" w:rsidRPr="00864755" w:rsidRDefault="008222CF" w:rsidP="008761AC">
      <w:pPr>
        <w:pStyle w:val="ListParagraph"/>
        <w:numPr>
          <w:ilvl w:val="0"/>
          <w:numId w:val="10"/>
        </w:num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404041"/>
          <w:lang w:eastAsia="en-GB"/>
        </w:rPr>
        <w:t>How can I start using the service?</w:t>
      </w:r>
    </w:p>
    <w:p w:rsidR="008761AC" w:rsidRPr="00864755" w:rsidRDefault="008761AC" w:rsidP="008761AC">
      <w:pPr>
        <w:autoSpaceDE w:val="0"/>
        <w:autoSpaceDN w:val="0"/>
        <w:adjustRightInd w:val="0"/>
        <w:spacing w:after="0" w:line="240" w:lineRule="auto"/>
        <w:ind w:left="360"/>
        <w:rPr>
          <w:rFonts w:ascii="Arial" w:hAnsi="Arial" w:cs="Arial"/>
          <w:b/>
          <w:bCs/>
          <w:color w:val="404041"/>
          <w:lang w:eastAsia="en-GB"/>
        </w:rPr>
      </w:pPr>
    </w:p>
    <w:p w:rsidR="008761AC" w:rsidRPr="00864755" w:rsidRDefault="008222CF" w:rsidP="008222CF">
      <w:pPr>
        <w:pStyle w:val="ListParagraph"/>
        <w:numPr>
          <w:ilvl w:val="0"/>
          <w:numId w:val="4"/>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I can make direct contact myself or would there need to be a referral from someone else and if so, who?</w:t>
      </w:r>
    </w:p>
    <w:p w:rsidR="008761AC" w:rsidRPr="00864755" w:rsidRDefault="008761AC" w:rsidP="008761AC">
      <w:pPr>
        <w:autoSpaceDE w:val="0"/>
        <w:autoSpaceDN w:val="0"/>
        <w:adjustRightInd w:val="0"/>
        <w:spacing w:after="0" w:line="240" w:lineRule="auto"/>
        <w:rPr>
          <w:rFonts w:ascii="Arial" w:hAnsi="Arial" w:cs="Arial"/>
          <w:iCs/>
          <w:sz w:val="20"/>
          <w:szCs w:val="20"/>
          <w:lang w:eastAsia="en-GB"/>
        </w:rPr>
      </w:pPr>
    </w:p>
    <w:p w:rsidR="008761AC" w:rsidRPr="00864755" w:rsidRDefault="008761AC" w:rsidP="008761AC">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Any parent/carer who or young person aged between 16 -25 who is going through the EHC plan needs assessment can </w:t>
      </w:r>
      <w:r w:rsidR="00512948">
        <w:rPr>
          <w:rFonts w:ascii="Arial" w:hAnsi="Arial" w:cs="Arial"/>
          <w:iCs/>
          <w:sz w:val="20"/>
          <w:szCs w:val="20"/>
          <w:lang w:eastAsia="en-GB"/>
        </w:rPr>
        <w:t xml:space="preserve">refer </w:t>
      </w:r>
      <w:proofErr w:type="gramStart"/>
      <w:r w:rsidR="00512948">
        <w:rPr>
          <w:rFonts w:ascii="Arial" w:hAnsi="Arial" w:cs="Arial"/>
          <w:iCs/>
          <w:sz w:val="20"/>
          <w:szCs w:val="20"/>
          <w:lang w:eastAsia="en-GB"/>
        </w:rPr>
        <w:t>themselves</w:t>
      </w:r>
      <w:proofErr w:type="gramEnd"/>
      <w:r w:rsidR="00512948">
        <w:rPr>
          <w:rFonts w:ascii="Arial" w:hAnsi="Arial" w:cs="Arial"/>
          <w:iCs/>
          <w:sz w:val="20"/>
          <w:szCs w:val="20"/>
          <w:lang w:eastAsia="en-GB"/>
        </w:rPr>
        <w:t xml:space="preserve"> to the service by telephone or email.</w:t>
      </w:r>
      <w:r w:rsidRPr="00864755">
        <w:rPr>
          <w:rFonts w:ascii="Arial" w:hAnsi="Arial" w:cs="Arial"/>
          <w:iCs/>
          <w:sz w:val="20"/>
          <w:szCs w:val="20"/>
          <w:lang w:eastAsia="en-GB"/>
        </w:rPr>
        <w:t xml:space="preserve"> </w:t>
      </w:r>
      <w:r w:rsidR="00486E4C">
        <w:rPr>
          <w:rFonts w:ascii="Arial" w:hAnsi="Arial" w:cs="Arial"/>
          <w:iCs/>
          <w:sz w:val="20"/>
          <w:szCs w:val="20"/>
          <w:lang w:eastAsia="en-GB"/>
        </w:rPr>
        <w:t>P</w:t>
      </w:r>
      <w:r w:rsidR="00486E4C">
        <w:rPr>
          <w:rFonts w:ascii="Arial" w:hAnsi="Arial" w:cs="Arial"/>
          <w:iCs/>
          <w:sz w:val="20"/>
          <w:szCs w:val="20"/>
          <w:lang w:eastAsia="en-GB"/>
        </w:rPr>
        <w:t xml:space="preserve">lease call </w:t>
      </w:r>
      <w:r w:rsidR="00486E4C" w:rsidRPr="00486E4C">
        <w:rPr>
          <w:rFonts w:ascii="Arial" w:hAnsi="Arial" w:cs="Arial"/>
          <w:iCs/>
          <w:sz w:val="20"/>
          <w:szCs w:val="20"/>
          <w:lang w:eastAsia="en-GB"/>
        </w:rPr>
        <w:t>0300 123 9186</w:t>
      </w:r>
      <w:r w:rsidR="00486E4C">
        <w:rPr>
          <w:rFonts w:ascii="Arial" w:hAnsi="Arial" w:cs="Arial"/>
          <w:iCs/>
          <w:sz w:val="20"/>
          <w:szCs w:val="20"/>
          <w:lang w:eastAsia="en-GB"/>
        </w:rPr>
        <w:t xml:space="preserve"> or email </w:t>
      </w:r>
      <w:hyperlink r:id="rId6" w:history="1">
        <w:r w:rsidR="00486E4C" w:rsidRPr="00864755">
          <w:rPr>
            <w:rStyle w:val="Hyperlink"/>
            <w:rFonts w:ascii="Arial" w:hAnsi="Arial" w:cs="Arial"/>
            <w:iCs/>
            <w:sz w:val="20"/>
            <w:szCs w:val="20"/>
            <w:lang w:eastAsia="en-GB"/>
          </w:rPr>
          <w:t>independentsupportWSx@amazebrighton.org.uk</w:t>
        </w:r>
      </w:hyperlink>
      <w:r w:rsidR="00486E4C">
        <w:rPr>
          <w:rStyle w:val="Hyperlink"/>
          <w:rFonts w:ascii="Arial" w:hAnsi="Arial" w:cs="Arial"/>
          <w:iCs/>
          <w:sz w:val="20"/>
          <w:szCs w:val="20"/>
          <w:lang w:eastAsia="en-GB"/>
        </w:rPr>
        <w:t>.</w:t>
      </w:r>
      <w:r w:rsidRPr="00864755">
        <w:rPr>
          <w:rFonts w:ascii="Arial" w:hAnsi="Arial" w:cs="Arial"/>
          <w:iCs/>
          <w:sz w:val="20"/>
          <w:szCs w:val="20"/>
          <w:lang w:eastAsia="en-GB"/>
        </w:rPr>
        <w:t xml:space="preserve"> </w:t>
      </w:r>
      <w:r w:rsidR="00486E4C">
        <w:rPr>
          <w:rFonts w:ascii="Arial" w:hAnsi="Arial" w:cs="Arial"/>
          <w:iCs/>
          <w:sz w:val="20"/>
          <w:szCs w:val="20"/>
          <w:lang w:eastAsia="en-GB"/>
        </w:rPr>
        <w:t xml:space="preserve"> </w:t>
      </w:r>
      <w:r w:rsidRPr="00864755">
        <w:rPr>
          <w:rFonts w:ascii="Arial" w:hAnsi="Arial" w:cs="Arial"/>
          <w:iCs/>
          <w:sz w:val="20"/>
          <w:szCs w:val="20"/>
          <w:lang w:eastAsia="en-GB"/>
        </w:rPr>
        <w:t xml:space="preserve">If they do not feel able to ask for this support </w:t>
      </w:r>
      <w:r w:rsidR="00551A14" w:rsidRPr="00864755">
        <w:rPr>
          <w:rFonts w:ascii="Arial" w:hAnsi="Arial" w:cs="Arial"/>
          <w:iCs/>
          <w:sz w:val="20"/>
          <w:szCs w:val="20"/>
          <w:lang w:eastAsia="en-GB"/>
        </w:rPr>
        <w:t xml:space="preserve">directly </w:t>
      </w:r>
      <w:r w:rsidRPr="00864755">
        <w:rPr>
          <w:rFonts w:ascii="Arial" w:hAnsi="Arial" w:cs="Arial"/>
          <w:iCs/>
          <w:sz w:val="20"/>
          <w:szCs w:val="20"/>
          <w:lang w:eastAsia="en-GB"/>
        </w:rPr>
        <w:t>they can ask any professional working with them to contact us</w:t>
      </w:r>
      <w:r w:rsidR="00551A14" w:rsidRPr="00864755">
        <w:rPr>
          <w:rFonts w:ascii="Arial" w:hAnsi="Arial" w:cs="Arial"/>
          <w:iCs/>
          <w:sz w:val="20"/>
          <w:szCs w:val="20"/>
          <w:lang w:eastAsia="en-GB"/>
        </w:rPr>
        <w:t xml:space="preserve"> on their </w:t>
      </w:r>
      <w:r w:rsidR="00551A14" w:rsidRPr="00864755">
        <w:rPr>
          <w:rFonts w:ascii="Arial" w:hAnsi="Arial" w:cs="Arial"/>
          <w:iCs/>
          <w:sz w:val="20"/>
          <w:szCs w:val="20"/>
          <w:lang w:eastAsia="en-GB"/>
        </w:rPr>
        <w:lastRenderedPageBreak/>
        <w:t>behalf.  Any SENCO, EHC Plan C</w:t>
      </w:r>
      <w:r w:rsidRPr="00864755">
        <w:rPr>
          <w:rFonts w:ascii="Arial" w:hAnsi="Arial" w:cs="Arial"/>
          <w:iCs/>
          <w:sz w:val="20"/>
          <w:szCs w:val="20"/>
          <w:lang w:eastAsia="en-GB"/>
        </w:rPr>
        <w:t xml:space="preserve">oordinator </w:t>
      </w:r>
      <w:r w:rsidR="00551A14" w:rsidRPr="00864755">
        <w:rPr>
          <w:rFonts w:ascii="Arial" w:hAnsi="Arial" w:cs="Arial"/>
          <w:iCs/>
          <w:sz w:val="20"/>
          <w:szCs w:val="20"/>
          <w:lang w:eastAsia="en-GB"/>
        </w:rPr>
        <w:t xml:space="preserve">or other professional </w:t>
      </w:r>
      <w:r w:rsidRPr="00864755">
        <w:rPr>
          <w:rFonts w:ascii="Arial" w:hAnsi="Arial" w:cs="Arial"/>
          <w:iCs/>
          <w:sz w:val="20"/>
          <w:szCs w:val="20"/>
          <w:lang w:eastAsia="en-GB"/>
        </w:rPr>
        <w:t xml:space="preserve">who feels that a family would benefit from the service can refer them to us but they must seek the permission of the parent/carer </w:t>
      </w:r>
      <w:r w:rsidR="00512948">
        <w:rPr>
          <w:rFonts w:ascii="Arial" w:hAnsi="Arial" w:cs="Arial"/>
          <w:iCs/>
          <w:sz w:val="20"/>
          <w:szCs w:val="20"/>
          <w:lang w:eastAsia="en-GB"/>
        </w:rPr>
        <w:t xml:space="preserve">and/or </w:t>
      </w:r>
      <w:r w:rsidR="00551A14" w:rsidRPr="00864755">
        <w:rPr>
          <w:rFonts w:ascii="Arial" w:hAnsi="Arial" w:cs="Arial"/>
          <w:iCs/>
          <w:sz w:val="20"/>
          <w:szCs w:val="20"/>
          <w:lang w:eastAsia="en-GB"/>
        </w:rPr>
        <w:t xml:space="preserve">young person </w:t>
      </w:r>
      <w:r w:rsidRPr="00864755">
        <w:rPr>
          <w:rFonts w:ascii="Arial" w:hAnsi="Arial" w:cs="Arial"/>
          <w:iCs/>
          <w:sz w:val="20"/>
          <w:szCs w:val="20"/>
          <w:lang w:eastAsia="en-GB"/>
        </w:rPr>
        <w:t>to share their details with us.</w:t>
      </w:r>
      <w:r w:rsidR="00512948">
        <w:rPr>
          <w:rFonts w:ascii="Arial" w:hAnsi="Arial" w:cs="Arial"/>
          <w:iCs/>
          <w:sz w:val="20"/>
          <w:szCs w:val="20"/>
          <w:lang w:eastAsia="en-GB"/>
        </w:rPr>
        <w:t xml:space="preserve"> Professionals should use the referral form which is available to download and email from the Amaze website.</w:t>
      </w:r>
    </w:p>
    <w:p w:rsidR="008222CF" w:rsidRPr="00864755" w:rsidRDefault="008222CF" w:rsidP="008761AC">
      <w:p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 </w:t>
      </w:r>
    </w:p>
    <w:p w:rsidR="008761AC" w:rsidRPr="00864755" w:rsidRDefault="008222CF" w:rsidP="008222CF">
      <w:pPr>
        <w:pStyle w:val="ListParagraph"/>
        <w:numPr>
          <w:ilvl w:val="0"/>
          <w:numId w:val="4"/>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Do you charge for the service and if so, what are the costs?</w:t>
      </w:r>
    </w:p>
    <w:p w:rsidR="008761AC" w:rsidRPr="00864755" w:rsidRDefault="008761AC" w:rsidP="008761AC">
      <w:pPr>
        <w:autoSpaceDE w:val="0"/>
        <w:autoSpaceDN w:val="0"/>
        <w:adjustRightInd w:val="0"/>
        <w:spacing w:after="0" w:line="240" w:lineRule="auto"/>
        <w:rPr>
          <w:rFonts w:ascii="Arial" w:hAnsi="Arial" w:cs="Arial"/>
          <w:i/>
          <w:iCs/>
          <w:color w:val="0070C0"/>
          <w:lang w:eastAsia="en-GB"/>
        </w:rPr>
      </w:pPr>
    </w:p>
    <w:p w:rsidR="008761AC" w:rsidRPr="00864755" w:rsidRDefault="008761AC" w:rsidP="008761AC">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We do not charge any family for the service they receive.</w:t>
      </w:r>
    </w:p>
    <w:p w:rsidR="008222CF" w:rsidRPr="00864755" w:rsidRDefault="008222CF" w:rsidP="008761AC">
      <w:p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 </w:t>
      </w:r>
    </w:p>
    <w:p w:rsidR="008222CF" w:rsidRPr="00864755" w:rsidRDefault="008222CF" w:rsidP="008222CF">
      <w:pPr>
        <w:pStyle w:val="ListParagraph"/>
        <w:numPr>
          <w:ilvl w:val="0"/>
          <w:numId w:val="4"/>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Can I use my personal budget to pay for the service or to add to the service? </w:t>
      </w:r>
    </w:p>
    <w:p w:rsidR="008761AC" w:rsidRPr="00864755" w:rsidRDefault="008761AC" w:rsidP="008761AC">
      <w:pPr>
        <w:autoSpaceDE w:val="0"/>
        <w:autoSpaceDN w:val="0"/>
        <w:adjustRightInd w:val="0"/>
        <w:spacing w:after="0" w:line="240" w:lineRule="auto"/>
        <w:rPr>
          <w:rFonts w:ascii="Arial" w:hAnsi="Arial" w:cs="Arial"/>
          <w:i/>
          <w:iCs/>
          <w:color w:val="0070C0"/>
          <w:lang w:eastAsia="en-GB"/>
        </w:rPr>
      </w:pPr>
    </w:p>
    <w:p w:rsidR="008761AC" w:rsidRPr="00864755" w:rsidRDefault="00551A14" w:rsidP="008761AC">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There is no charge for the service.</w:t>
      </w:r>
    </w:p>
    <w:p w:rsidR="008761AC" w:rsidRPr="00864755" w:rsidRDefault="008761AC" w:rsidP="008761AC">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pStyle w:val="ListParagraph"/>
        <w:numPr>
          <w:ilvl w:val="0"/>
          <w:numId w:val="4"/>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Are there any waiting lists and if so, how long are they?</w:t>
      </w:r>
    </w:p>
    <w:p w:rsidR="008761AC" w:rsidRPr="00864755" w:rsidRDefault="008761AC" w:rsidP="008761AC">
      <w:pPr>
        <w:autoSpaceDE w:val="0"/>
        <w:autoSpaceDN w:val="0"/>
        <w:adjustRightInd w:val="0"/>
        <w:spacing w:after="0" w:line="240" w:lineRule="auto"/>
        <w:rPr>
          <w:rFonts w:ascii="Arial" w:hAnsi="Arial" w:cs="Arial"/>
          <w:i/>
          <w:iCs/>
          <w:color w:val="0070C0"/>
          <w:lang w:eastAsia="en-GB"/>
        </w:rPr>
      </w:pPr>
    </w:p>
    <w:p w:rsidR="008761AC" w:rsidRPr="00864755" w:rsidRDefault="008761AC" w:rsidP="008761AC">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Because the service is time limited to the 20 week assessment process of the 14 week transfer process then we do not have a waiting list but will aim to make contact with the family as soon as possible from the date of the referral.</w:t>
      </w:r>
    </w:p>
    <w:p w:rsidR="008761AC" w:rsidRPr="00864755" w:rsidRDefault="008761AC" w:rsidP="008761AC">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761AC">
      <w:pPr>
        <w:pStyle w:val="ListParagraph"/>
        <w:numPr>
          <w:ilvl w:val="0"/>
          <w:numId w:val="10"/>
        </w:num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404041"/>
          <w:lang w:eastAsia="en-GB"/>
        </w:rPr>
        <w:t>How are decisions made about who can use your service?</w:t>
      </w:r>
    </w:p>
    <w:p w:rsidR="008761AC" w:rsidRPr="00864755" w:rsidRDefault="008761AC" w:rsidP="008761AC">
      <w:pPr>
        <w:pStyle w:val="ListParagraph"/>
        <w:autoSpaceDE w:val="0"/>
        <w:autoSpaceDN w:val="0"/>
        <w:adjustRightInd w:val="0"/>
        <w:spacing w:after="0" w:line="240" w:lineRule="auto"/>
        <w:rPr>
          <w:rFonts w:ascii="Arial" w:hAnsi="Arial" w:cs="Arial"/>
          <w:b/>
          <w:bCs/>
          <w:color w:val="404041"/>
          <w:lang w:eastAsia="en-GB"/>
        </w:rPr>
      </w:pPr>
    </w:p>
    <w:p w:rsidR="00C87A0F" w:rsidRPr="00864755" w:rsidRDefault="008222CF" w:rsidP="008222CF">
      <w:pPr>
        <w:pStyle w:val="ListParagraph"/>
        <w:numPr>
          <w:ilvl w:val="0"/>
          <w:numId w:val="5"/>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How are these decisions made and who makes them?</w:t>
      </w:r>
    </w:p>
    <w:p w:rsidR="008222CF" w:rsidRPr="00864755" w:rsidRDefault="008222CF" w:rsidP="00C87A0F">
      <w:pPr>
        <w:pStyle w:val="ListParagraph"/>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 </w:t>
      </w:r>
    </w:p>
    <w:p w:rsidR="00551A14" w:rsidRPr="00864755" w:rsidRDefault="008761AC" w:rsidP="008761AC">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Decisions about</w:t>
      </w:r>
      <w:r w:rsidR="00C87A0F" w:rsidRPr="00864755">
        <w:rPr>
          <w:rFonts w:ascii="Arial" w:hAnsi="Arial" w:cs="Arial"/>
          <w:iCs/>
          <w:sz w:val="20"/>
          <w:szCs w:val="20"/>
          <w:lang w:eastAsia="en-GB"/>
        </w:rPr>
        <w:t xml:space="preserve"> who can use the service have been made by a steering group made up of r</w:t>
      </w:r>
      <w:r w:rsidR="00551A14" w:rsidRPr="00864755">
        <w:rPr>
          <w:rFonts w:ascii="Arial" w:hAnsi="Arial" w:cs="Arial"/>
          <w:iCs/>
          <w:sz w:val="20"/>
          <w:szCs w:val="20"/>
          <w:lang w:eastAsia="en-GB"/>
        </w:rPr>
        <w:t>epresentatives from Amaze, the manager of the Independent Supporter service, the West Sussex P</w:t>
      </w:r>
      <w:r w:rsidR="00C87A0F" w:rsidRPr="00864755">
        <w:rPr>
          <w:rFonts w:ascii="Arial" w:hAnsi="Arial" w:cs="Arial"/>
          <w:iCs/>
          <w:sz w:val="20"/>
          <w:szCs w:val="20"/>
          <w:lang w:eastAsia="en-GB"/>
        </w:rPr>
        <w:t>arent</w:t>
      </w:r>
      <w:r w:rsidR="00551A14" w:rsidRPr="00864755">
        <w:rPr>
          <w:rFonts w:ascii="Arial" w:hAnsi="Arial" w:cs="Arial"/>
          <w:iCs/>
          <w:sz w:val="20"/>
          <w:szCs w:val="20"/>
          <w:lang w:eastAsia="en-GB"/>
        </w:rPr>
        <w:t xml:space="preserve"> Carer F</w:t>
      </w:r>
      <w:r w:rsidR="00C87A0F" w:rsidRPr="00864755">
        <w:rPr>
          <w:rFonts w:ascii="Arial" w:hAnsi="Arial" w:cs="Arial"/>
          <w:iCs/>
          <w:sz w:val="20"/>
          <w:szCs w:val="20"/>
          <w:lang w:eastAsia="en-GB"/>
        </w:rPr>
        <w:t>orum</w:t>
      </w:r>
      <w:r w:rsidR="00551A14" w:rsidRPr="00864755">
        <w:rPr>
          <w:rFonts w:ascii="Arial" w:hAnsi="Arial" w:cs="Arial"/>
          <w:iCs/>
          <w:sz w:val="20"/>
          <w:szCs w:val="20"/>
          <w:lang w:eastAsia="en-GB"/>
        </w:rPr>
        <w:t>, the West Sussex Parent Partnership Service, the West Sussex</w:t>
      </w:r>
      <w:r w:rsidR="00C87A0F" w:rsidRPr="00864755">
        <w:rPr>
          <w:rFonts w:ascii="Arial" w:hAnsi="Arial" w:cs="Arial"/>
          <w:iCs/>
          <w:sz w:val="20"/>
          <w:szCs w:val="20"/>
          <w:lang w:eastAsia="en-GB"/>
        </w:rPr>
        <w:t xml:space="preserve"> </w:t>
      </w:r>
      <w:r w:rsidR="00551A14" w:rsidRPr="00864755">
        <w:rPr>
          <w:rFonts w:ascii="Arial" w:hAnsi="Arial" w:cs="Arial"/>
          <w:iCs/>
          <w:sz w:val="20"/>
          <w:szCs w:val="20"/>
          <w:lang w:eastAsia="en-GB"/>
        </w:rPr>
        <w:t xml:space="preserve">SEN and Inclusion Team </w:t>
      </w:r>
      <w:r w:rsidR="00C87A0F" w:rsidRPr="00864755">
        <w:rPr>
          <w:rFonts w:ascii="Arial" w:hAnsi="Arial" w:cs="Arial"/>
          <w:iCs/>
          <w:sz w:val="20"/>
          <w:szCs w:val="20"/>
          <w:lang w:eastAsia="en-GB"/>
        </w:rPr>
        <w:t>and</w:t>
      </w:r>
      <w:r w:rsidR="00551A14" w:rsidRPr="00864755">
        <w:rPr>
          <w:rFonts w:ascii="Arial" w:hAnsi="Arial" w:cs="Arial"/>
          <w:iCs/>
          <w:sz w:val="20"/>
          <w:szCs w:val="20"/>
          <w:lang w:eastAsia="en-GB"/>
        </w:rPr>
        <w:t xml:space="preserve"> other interested parties</w:t>
      </w:r>
      <w:r w:rsidR="00C87A0F" w:rsidRPr="00864755">
        <w:rPr>
          <w:rFonts w:ascii="Arial" w:hAnsi="Arial" w:cs="Arial"/>
          <w:iCs/>
          <w:sz w:val="20"/>
          <w:szCs w:val="20"/>
          <w:lang w:eastAsia="en-GB"/>
        </w:rPr>
        <w:t xml:space="preserve">.  </w:t>
      </w:r>
    </w:p>
    <w:p w:rsidR="008761AC" w:rsidRPr="00864755" w:rsidRDefault="00551A14" w:rsidP="008761AC">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Each request for an Independent Supporter will be looked at individually by the Independent Support Manager and Co-ordinator to assess the individual </w:t>
      </w:r>
      <w:r w:rsidR="00C87A0F" w:rsidRPr="00864755">
        <w:rPr>
          <w:rFonts w:ascii="Arial" w:hAnsi="Arial" w:cs="Arial"/>
          <w:iCs/>
          <w:sz w:val="20"/>
          <w:szCs w:val="20"/>
          <w:lang w:eastAsia="en-GB"/>
        </w:rPr>
        <w:t xml:space="preserve">needs </w:t>
      </w:r>
      <w:r w:rsidRPr="00864755">
        <w:rPr>
          <w:rFonts w:ascii="Arial" w:hAnsi="Arial" w:cs="Arial"/>
          <w:iCs/>
          <w:sz w:val="20"/>
          <w:szCs w:val="20"/>
          <w:lang w:eastAsia="en-GB"/>
        </w:rPr>
        <w:t>of each family. T</w:t>
      </w:r>
      <w:r w:rsidR="00C87A0F" w:rsidRPr="00864755">
        <w:rPr>
          <w:rFonts w:ascii="Arial" w:hAnsi="Arial" w:cs="Arial"/>
          <w:iCs/>
          <w:sz w:val="20"/>
          <w:szCs w:val="20"/>
          <w:lang w:eastAsia="en-GB"/>
        </w:rPr>
        <w:t xml:space="preserve">he </w:t>
      </w:r>
      <w:r w:rsidRPr="00864755">
        <w:rPr>
          <w:rFonts w:ascii="Arial" w:hAnsi="Arial" w:cs="Arial"/>
          <w:iCs/>
          <w:sz w:val="20"/>
          <w:szCs w:val="20"/>
          <w:lang w:eastAsia="en-GB"/>
        </w:rPr>
        <w:t xml:space="preserve">family will be offered the </w:t>
      </w:r>
      <w:r w:rsidR="00C87A0F" w:rsidRPr="00864755">
        <w:rPr>
          <w:rFonts w:ascii="Arial" w:hAnsi="Arial" w:cs="Arial"/>
          <w:iCs/>
          <w:sz w:val="20"/>
          <w:szCs w:val="20"/>
          <w:lang w:eastAsia="en-GB"/>
        </w:rPr>
        <w:t xml:space="preserve">level of service </w:t>
      </w:r>
      <w:r w:rsidRPr="00864755">
        <w:rPr>
          <w:rFonts w:ascii="Arial" w:hAnsi="Arial" w:cs="Arial"/>
          <w:iCs/>
          <w:sz w:val="20"/>
          <w:szCs w:val="20"/>
          <w:lang w:eastAsia="en-GB"/>
        </w:rPr>
        <w:t>that</w:t>
      </w:r>
      <w:r w:rsidR="00C87A0F" w:rsidRPr="00864755">
        <w:rPr>
          <w:rFonts w:ascii="Arial" w:hAnsi="Arial" w:cs="Arial"/>
          <w:iCs/>
          <w:sz w:val="20"/>
          <w:szCs w:val="20"/>
          <w:lang w:eastAsia="en-GB"/>
        </w:rPr>
        <w:t xml:space="preserve"> best meets their needs.  This could vary from a single phone call to face to face meetings that take place over the course of the assessment process.</w:t>
      </w:r>
    </w:p>
    <w:p w:rsidR="00C87A0F" w:rsidRPr="00864755" w:rsidRDefault="00C87A0F" w:rsidP="008761AC">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pStyle w:val="ListParagraph"/>
        <w:numPr>
          <w:ilvl w:val="0"/>
          <w:numId w:val="5"/>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How will I know the reasons behind their decisions? </w:t>
      </w:r>
    </w:p>
    <w:p w:rsidR="00C87A0F" w:rsidRPr="00864755" w:rsidRDefault="00C87A0F" w:rsidP="00C87A0F">
      <w:pPr>
        <w:autoSpaceDE w:val="0"/>
        <w:autoSpaceDN w:val="0"/>
        <w:adjustRightInd w:val="0"/>
        <w:spacing w:after="0" w:line="240" w:lineRule="auto"/>
        <w:rPr>
          <w:rFonts w:ascii="Arial" w:hAnsi="Arial" w:cs="Arial"/>
          <w:i/>
          <w:iCs/>
          <w:color w:val="0070C0"/>
          <w:lang w:eastAsia="en-GB"/>
        </w:rPr>
      </w:pPr>
    </w:p>
    <w:p w:rsidR="00C87A0F" w:rsidRPr="00864755" w:rsidRDefault="00C87A0F" w:rsidP="00C87A0F">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If the </w:t>
      </w:r>
      <w:r w:rsidR="00C178CF" w:rsidRPr="00864755">
        <w:rPr>
          <w:rFonts w:ascii="Arial" w:hAnsi="Arial" w:cs="Arial"/>
          <w:iCs/>
          <w:sz w:val="20"/>
          <w:szCs w:val="20"/>
          <w:lang w:eastAsia="en-GB"/>
        </w:rPr>
        <w:t xml:space="preserve">Independent Support </w:t>
      </w:r>
      <w:r w:rsidRPr="00864755">
        <w:rPr>
          <w:rFonts w:ascii="Arial" w:hAnsi="Arial" w:cs="Arial"/>
          <w:iCs/>
          <w:sz w:val="20"/>
          <w:szCs w:val="20"/>
          <w:lang w:eastAsia="en-GB"/>
        </w:rPr>
        <w:t xml:space="preserve">service is not able to offer support </w:t>
      </w:r>
      <w:r w:rsidR="00C178CF" w:rsidRPr="00864755">
        <w:rPr>
          <w:rFonts w:ascii="Arial" w:hAnsi="Arial" w:cs="Arial"/>
          <w:iCs/>
          <w:sz w:val="20"/>
          <w:szCs w:val="20"/>
          <w:lang w:eastAsia="en-GB"/>
        </w:rPr>
        <w:t>the family will be given</w:t>
      </w:r>
      <w:r w:rsidRPr="00864755">
        <w:rPr>
          <w:rFonts w:ascii="Arial" w:hAnsi="Arial" w:cs="Arial"/>
          <w:iCs/>
          <w:sz w:val="20"/>
          <w:szCs w:val="20"/>
          <w:lang w:eastAsia="en-GB"/>
        </w:rPr>
        <w:t xml:space="preserve"> the reason</w:t>
      </w:r>
      <w:r w:rsidR="00C178CF" w:rsidRPr="00864755">
        <w:rPr>
          <w:rFonts w:ascii="Arial" w:hAnsi="Arial" w:cs="Arial"/>
          <w:iCs/>
          <w:sz w:val="20"/>
          <w:szCs w:val="20"/>
          <w:lang w:eastAsia="en-GB"/>
        </w:rPr>
        <w:t>. We will also support the family to find other information or services which</w:t>
      </w:r>
      <w:r w:rsidRPr="00864755">
        <w:rPr>
          <w:rFonts w:ascii="Arial" w:hAnsi="Arial" w:cs="Arial"/>
          <w:iCs/>
          <w:sz w:val="20"/>
          <w:szCs w:val="20"/>
          <w:lang w:eastAsia="en-GB"/>
        </w:rPr>
        <w:t xml:space="preserve"> is better able to meet their needs.</w:t>
      </w:r>
    </w:p>
    <w:p w:rsidR="00C87A0F" w:rsidRPr="00864755" w:rsidRDefault="00C87A0F" w:rsidP="00C87A0F">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pStyle w:val="ListParagraph"/>
        <w:numPr>
          <w:ilvl w:val="0"/>
          <w:numId w:val="5"/>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How will you help me understand them?</w:t>
      </w:r>
    </w:p>
    <w:p w:rsidR="00240A89" w:rsidRPr="00864755" w:rsidRDefault="00864755" w:rsidP="00864755">
      <w:pPr>
        <w:autoSpaceDE w:val="0"/>
        <w:autoSpaceDN w:val="0"/>
        <w:adjustRightInd w:val="0"/>
        <w:spacing w:after="0" w:line="240" w:lineRule="auto"/>
        <w:rPr>
          <w:rFonts w:ascii="Arial" w:hAnsi="Arial" w:cs="Arial"/>
          <w:iCs/>
          <w:color w:val="000000" w:themeColor="text1"/>
          <w:sz w:val="20"/>
          <w:szCs w:val="20"/>
          <w:lang w:eastAsia="en-GB"/>
        </w:rPr>
      </w:pPr>
      <w:r>
        <w:rPr>
          <w:rFonts w:ascii="Arial" w:hAnsi="Arial" w:cs="Arial"/>
          <w:iCs/>
          <w:color w:val="000000" w:themeColor="text1"/>
          <w:sz w:val="20"/>
          <w:szCs w:val="20"/>
          <w:lang w:eastAsia="en-GB"/>
        </w:rPr>
        <w:t>A key part of the Independent Supporter role is to make sure you understand all the information you have been</w:t>
      </w:r>
      <w:r w:rsidR="00240A89">
        <w:rPr>
          <w:rFonts w:ascii="Arial" w:hAnsi="Arial" w:cs="Arial"/>
          <w:iCs/>
          <w:color w:val="000000" w:themeColor="text1"/>
          <w:sz w:val="20"/>
          <w:szCs w:val="20"/>
          <w:lang w:eastAsia="en-GB"/>
        </w:rPr>
        <w:t xml:space="preserve"> given. </w:t>
      </w:r>
    </w:p>
    <w:p w:rsidR="00C87A0F" w:rsidRPr="00864755" w:rsidRDefault="00C87A0F" w:rsidP="00C87A0F">
      <w:pPr>
        <w:autoSpaceDE w:val="0"/>
        <w:autoSpaceDN w:val="0"/>
        <w:adjustRightInd w:val="0"/>
        <w:spacing w:after="0" w:line="240" w:lineRule="auto"/>
        <w:rPr>
          <w:rFonts w:ascii="Arial" w:hAnsi="Arial" w:cs="Arial"/>
          <w:i/>
          <w:iCs/>
          <w:color w:val="0070C0"/>
          <w:lang w:eastAsia="en-GB"/>
        </w:rPr>
      </w:pPr>
    </w:p>
    <w:p w:rsidR="00C87A0F" w:rsidRPr="00864755" w:rsidRDefault="00C87A0F" w:rsidP="00C87A0F">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00898B"/>
          <w:lang w:eastAsia="en-GB"/>
        </w:rPr>
        <w:t xml:space="preserve">6. </w:t>
      </w:r>
      <w:r w:rsidRPr="00864755">
        <w:rPr>
          <w:rFonts w:ascii="Arial" w:hAnsi="Arial" w:cs="Arial"/>
          <w:b/>
          <w:bCs/>
          <w:color w:val="404041"/>
          <w:lang w:eastAsia="en-GB"/>
        </w:rPr>
        <w:t>How do you communicate with service users and how are they</w:t>
      </w:r>
    </w:p>
    <w:p w:rsidR="008222CF" w:rsidRPr="00864755" w:rsidRDefault="008222CF" w:rsidP="008222CF">
      <w:pPr>
        <w:autoSpaceDE w:val="0"/>
        <w:autoSpaceDN w:val="0"/>
        <w:adjustRightInd w:val="0"/>
        <w:spacing w:after="0" w:line="240" w:lineRule="auto"/>
        <w:rPr>
          <w:rFonts w:ascii="Arial" w:hAnsi="Arial" w:cs="Arial"/>
          <w:b/>
          <w:bCs/>
          <w:color w:val="404041"/>
          <w:lang w:eastAsia="en-GB"/>
        </w:rPr>
      </w:pPr>
      <w:proofErr w:type="gramStart"/>
      <w:r w:rsidRPr="00864755">
        <w:rPr>
          <w:rFonts w:ascii="Arial" w:hAnsi="Arial" w:cs="Arial"/>
          <w:b/>
          <w:bCs/>
          <w:color w:val="404041"/>
          <w:lang w:eastAsia="en-GB"/>
        </w:rPr>
        <w:t>involved</w:t>
      </w:r>
      <w:proofErr w:type="gramEnd"/>
      <w:r w:rsidRPr="00864755">
        <w:rPr>
          <w:rFonts w:ascii="Arial" w:hAnsi="Arial" w:cs="Arial"/>
          <w:b/>
          <w:bCs/>
          <w:color w:val="404041"/>
          <w:lang w:eastAsia="en-GB"/>
        </w:rPr>
        <w:t xml:space="preserve"> in decision making/planning?</w:t>
      </w:r>
    </w:p>
    <w:p w:rsidR="00F33306" w:rsidRPr="00864755" w:rsidRDefault="00F33306" w:rsidP="008222CF">
      <w:pPr>
        <w:autoSpaceDE w:val="0"/>
        <w:autoSpaceDN w:val="0"/>
        <w:adjustRightInd w:val="0"/>
        <w:spacing w:after="0" w:line="240" w:lineRule="auto"/>
        <w:rPr>
          <w:rFonts w:ascii="Arial" w:hAnsi="Arial" w:cs="Arial"/>
          <w:b/>
          <w:bCs/>
          <w:color w:val="404041"/>
          <w:lang w:eastAsia="en-GB"/>
        </w:rPr>
      </w:pPr>
    </w:p>
    <w:p w:rsidR="008222CF" w:rsidRPr="00864755" w:rsidRDefault="008222CF" w:rsidP="008222CF">
      <w:pPr>
        <w:pStyle w:val="ListParagraph"/>
        <w:numPr>
          <w:ilvl w:val="0"/>
          <w:numId w:val="6"/>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What are your usual methods of seeking the views of service users? </w:t>
      </w:r>
    </w:p>
    <w:p w:rsidR="00C87A0F" w:rsidRPr="00864755" w:rsidRDefault="00C87A0F" w:rsidP="00C87A0F">
      <w:pPr>
        <w:autoSpaceDE w:val="0"/>
        <w:autoSpaceDN w:val="0"/>
        <w:adjustRightInd w:val="0"/>
        <w:spacing w:after="0" w:line="240" w:lineRule="auto"/>
        <w:rPr>
          <w:rFonts w:ascii="Arial" w:hAnsi="Arial" w:cs="Arial"/>
          <w:i/>
          <w:iCs/>
          <w:color w:val="0070C0"/>
          <w:lang w:eastAsia="en-GB"/>
        </w:rPr>
      </w:pPr>
    </w:p>
    <w:p w:rsidR="00C87A0F" w:rsidRPr="00864755" w:rsidRDefault="00C87A0F" w:rsidP="00C87A0F">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Amaze likes to seek views from their service users in a variety of different ways – by face to face meetings, by evaluation reports and by electronic surveys.  Because the Independent Supporter service is a new service and is being delivered across the country there will be a national satisfaction survey that is carried out throughout the duration of the project.  However Amaze will be seeking to gather their own satisfaction ratings for the service to help </w:t>
      </w:r>
      <w:r w:rsidR="00D425FA" w:rsidRPr="00864755">
        <w:rPr>
          <w:rFonts w:ascii="Arial" w:hAnsi="Arial" w:cs="Arial"/>
          <w:iCs/>
          <w:sz w:val="20"/>
          <w:szCs w:val="20"/>
          <w:lang w:eastAsia="en-GB"/>
        </w:rPr>
        <w:t>put together a case for the service to be funded beyond March 2016 when the funding from central government will cease.</w:t>
      </w:r>
    </w:p>
    <w:p w:rsidR="00D425FA" w:rsidRPr="00864755" w:rsidRDefault="00D425FA" w:rsidP="00C87A0F">
      <w:pPr>
        <w:autoSpaceDE w:val="0"/>
        <w:autoSpaceDN w:val="0"/>
        <w:adjustRightInd w:val="0"/>
        <w:spacing w:after="0" w:line="240" w:lineRule="auto"/>
        <w:rPr>
          <w:rFonts w:ascii="Arial" w:hAnsi="Arial" w:cs="Arial"/>
          <w:iCs/>
          <w:sz w:val="20"/>
          <w:szCs w:val="20"/>
          <w:lang w:eastAsia="en-GB"/>
        </w:rPr>
      </w:pPr>
    </w:p>
    <w:p w:rsidR="00D425FA" w:rsidRPr="00864755" w:rsidRDefault="008222CF" w:rsidP="008222CF">
      <w:pPr>
        <w:pStyle w:val="ListParagraph"/>
        <w:numPr>
          <w:ilvl w:val="0"/>
          <w:numId w:val="6"/>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Do you use any specialist communication system e.g. signing?</w:t>
      </w: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p>
    <w:p w:rsidR="00D425FA" w:rsidRPr="00864755" w:rsidRDefault="00D425FA" w:rsidP="00D425FA">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When working with young people the service will seek to use communication methods that are familiar to the young person such as PECS and Makaton.</w:t>
      </w:r>
      <w:r w:rsidR="00240A89">
        <w:rPr>
          <w:rFonts w:ascii="Arial" w:hAnsi="Arial" w:cs="Arial"/>
          <w:iCs/>
          <w:sz w:val="20"/>
          <w:szCs w:val="20"/>
          <w:lang w:eastAsia="en-GB"/>
        </w:rPr>
        <w:t xml:space="preserve"> We have two members of the team who can use BSL.</w:t>
      </w: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p>
    <w:p w:rsidR="008222CF" w:rsidRPr="00864755" w:rsidRDefault="008222CF" w:rsidP="008222CF">
      <w:pPr>
        <w:pStyle w:val="ListParagraph"/>
        <w:numPr>
          <w:ilvl w:val="0"/>
          <w:numId w:val="6"/>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What leaflets and information do you have? </w:t>
      </w: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p>
    <w:p w:rsidR="00D425FA" w:rsidRPr="00864755" w:rsidRDefault="00D425FA" w:rsidP="00D425FA">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We have leaflets that explain the service to parent carers and how they can access the service.  We will also be producing a leaflet for young people that helps explain the service to them.</w:t>
      </w:r>
      <w:r w:rsidR="00F33306" w:rsidRPr="00864755">
        <w:rPr>
          <w:rFonts w:ascii="Arial" w:hAnsi="Arial" w:cs="Arial"/>
          <w:iCs/>
          <w:sz w:val="20"/>
          <w:szCs w:val="20"/>
          <w:lang w:eastAsia="en-GB"/>
        </w:rPr>
        <w:t xml:space="preserve">  Information about the service is available on the Amaze website.</w:t>
      </w:r>
    </w:p>
    <w:p w:rsidR="00D425FA" w:rsidRPr="00864755" w:rsidRDefault="00D425FA" w:rsidP="00D425FA">
      <w:pPr>
        <w:autoSpaceDE w:val="0"/>
        <w:autoSpaceDN w:val="0"/>
        <w:adjustRightInd w:val="0"/>
        <w:spacing w:after="0" w:line="240" w:lineRule="auto"/>
        <w:rPr>
          <w:rFonts w:ascii="Arial" w:hAnsi="Arial" w:cs="Arial"/>
          <w:iCs/>
          <w:sz w:val="20"/>
          <w:szCs w:val="20"/>
          <w:lang w:eastAsia="en-GB"/>
        </w:rPr>
      </w:pPr>
    </w:p>
    <w:p w:rsidR="00D425FA" w:rsidRPr="00864755" w:rsidRDefault="008222CF" w:rsidP="008222CF">
      <w:pPr>
        <w:pStyle w:val="ListParagraph"/>
        <w:numPr>
          <w:ilvl w:val="0"/>
          <w:numId w:val="6"/>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How does the service communicate with parent carers whose first language is not English?</w:t>
      </w: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r w:rsidRPr="00864755">
        <w:rPr>
          <w:rFonts w:ascii="Arial" w:hAnsi="Arial" w:cs="Arial"/>
          <w:iCs/>
          <w:sz w:val="20"/>
          <w:szCs w:val="20"/>
          <w:lang w:eastAsia="en-GB"/>
        </w:rPr>
        <w:lastRenderedPageBreak/>
        <w:t>If the service is working with a family who require the services of an interpreter then we do have access to translators to help aid communication.</w:t>
      </w:r>
      <w:r w:rsidRPr="00864755">
        <w:rPr>
          <w:rFonts w:ascii="Arial" w:hAnsi="Arial" w:cs="Arial"/>
          <w:i/>
          <w:iCs/>
          <w:color w:val="0070C0"/>
          <w:lang w:eastAsia="en-GB"/>
        </w:rPr>
        <w:t xml:space="preserve"> </w:t>
      </w:r>
    </w:p>
    <w:p w:rsidR="008222CF" w:rsidRPr="00864755" w:rsidRDefault="008222CF" w:rsidP="00D425FA">
      <w:p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 </w:t>
      </w:r>
    </w:p>
    <w:p w:rsidR="00D425FA" w:rsidRPr="00864755" w:rsidRDefault="008222CF" w:rsidP="008222CF">
      <w:pPr>
        <w:pStyle w:val="ListParagraph"/>
        <w:numPr>
          <w:ilvl w:val="0"/>
          <w:numId w:val="6"/>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How will I know how well my child or young person is doing?</w:t>
      </w: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p>
    <w:p w:rsidR="008222CF" w:rsidRPr="00864755" w:rsidRDefault="00D425FA" w:rsidP="00D425FA">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Not applicable</w:t>
      </w:r>
      <w:r w:rsidR="008222CF" w:rsidRPr="00864755">
        <w:rPr>
          <w:rFonts w:ascii="Arial" w:hAnsi="Arial" w:cs="Arial"/>
          <w:iCs/>
          <w:sz w:val="20"/>
          <w:szCs w:val="20"/>
          <w:lang w:eastAsia="en-GB"/>
        </w:rPr>
        <w:t xml:space="preserve"> </w:t>
      </w:r>
    </w:p>
    <w:p w:rsidR="00F33306" w:rsidRPr="00864755" w:rsidRDefault="00F33306" w:rsidP="00D425FA">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pStyle w:val="ListParagraph"/>
        <w:numPr>
          <w:ilvl w:val="0"/>
          <w:numId w:val="6"/>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Do you offer any parent training or learning events?</w:t>
      </w:r>
    </w:p>
    <w:p w:rsidR="00D425FA" w:rsidRPr="00864755" w:rsidRDefault="00D425FA" w:rsidP="00D425FA">
      <w:pPr>
        <w:autoSpaceDE w:val="0"/>
        <w:autoSpaceDN w:val="0"/>
        <w:adjustRightInd w:val="0"/>
        <w:spacing w:after="0" w:line="240" w:lineRule="auto"/>
        <w:rPr>
          <w:rFonts w:ascii="Arial" w:hAnsi="Arial" w:cs="Arial"/>
          <w:i/>
          <w:iCs/>
          <w:color w:val="0070C0"/>
          <w:lang w:eastAsia="en-GB"/>
        </w:rPr>
      </w:pPr>
    </w:p>
    <w:p w:rsidR="00D425FA" w:rsidRPr="00864755" w:rsidRDefault="00240A89" w:rsidP="00D425FA">
      <w:pPr>
        <w:autoSpaceDE w:val="0"/>
        <w:autoSpaceDN w:val="0"/>
        <w:adjustRightInd w:val="0"/>
        <w:spacing w:after="0" w:line="240" w:lineRule="auto"/>
        <w:rPr>
          <w:rFonts w:ascii="Arial" w:hAnsi="Arial" w:cs="Arial"/>
          <w:iCs/>
          <w:sz w:val="20"/>
          <w:szCs w:val="20"/>
          <w:lang w:eastAsia="en-GB"/>
        </w:rPr>
      </w:pPr>
      <w:r>
        <w:rPr>
          <w:rFonts w:ascii="Arial" w:hAnsi="Arial" w:cs="Arial"/>
          <w:iCs/>
          <w:sz w:val="20"/>
          <w:szCs w:val="20"/>
          <w:lang w:eastAsia="en-GB"/>
        </w:rPr>
        <w:t>We can work with groups of parents/carers to deliver information about the EHC plan and to discuss how to complete the Parent Book.</w:t>
      </w:r>
    </w:p>
    <w:p w:rsidR="00D425FA" w:rsidRPr="00864755" w:rsidRDefault="00D425FA" w:rsidP="00D425FA">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00898B"/>
          <w:lang w:eastAsia="en-GB"/>
        </w:rPr>
        <w:t xml:space="preserve">7. </w:t>
      </w:r>
      <w:r w:rsidRPr="00864755">
        <w:rPr>
          <w:rFonts w:ascii="Arial" w:hAnsi="Arial" w:cs="Arial"/>
          <w:b/>
          <w:bCs/>
          <w:color w:val="404041"/>
          <w:lang w:eastAsia="en-GB"/>
        </w:rPr>
        <w:t>Is your service fully accessible?</w:t>
      </w:r>
    </w:p>
    <w:p w:rsidR="00D425FA" w:rsidRPr="00864755" w:rsidRDefault="00D425FA" w:rsidP="008222CF">
      <w:pPr>
        <w:autoSpaceDE w:val="0"/>
        <w:autoSpaceDN w:val="0"/>
        <w:adjustRightInd w:val="0"/>
        <w:spacing w:after="0" w:line="240" w:lineRule="auto"/>
        <w:rPr>
          <w:rFonts w:ascii="Arial" w:hAnsi="Arial" w:cs="Arial"/>
          <w:b/>
          <w:bCs/>
          <w:color w:val="404041"/>
          <w:lang w:eastAsia="en-GB"/>
        </w:rPr>
      </w:pPr>
    </w:p>
    <w:p w:rsidR="00240A89" w:rsidRPr="00240A89" w:rsidRDefault="008222CF" w:rsidP="00D425FA">
      <w:pPr>
        <w:pStyle w:val="ListParagraph"/>
        <w:numPr>
          <w:ilvl w:val="0"/>
          <w:numId w:val="7"/>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Is the building fully wheelchair accessible?</w:t>
      </w:r>
    </w:p>
    <w:p w:rsidR="008222CF" w:rsidRPr="00864755" w:rsidRDefault="008222CF" w:rsidP="008222CF">
      <w:pPr>
        <w:pStyle w:val="ListParagraph"/>
        <w:numPr>
          <w:ilvl w:val="0"/>
          <w:numId w:val="7"/>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Have there been improvements in the auditory and visual environment? </w:t>
      </w:r>
    </w:p>
    <w:p w:rsidR="008222CF" w:rsidRPr="00864755" w:rsidRDefault="008222CF" w:rsidP="008222CF">
      <w:pPr>
        <w:pStyle w:val="ListParagraph"/>
        <w:numPr>
          <w:ilvl w:val="0"/>
          <w:numId w:val="7"/>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Are there disabled changing and toilet facilities? </w:t>
      </w:r>
    </w:p>
    <w:p w:rsidR="008222CF" w:rsidRDefault="008222CF" w:rsidP="008222CF">
      <w:pPr>
        <w:pStyle w:val="ListParagraph"/>
        <w:numPr>
          <w:ilvl w:val="0"/>
          <w:numId w:val="7"/>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Do you have a changing places facility? What support is there for a child with additional needs in general areas e.g. waiting rooms?</w:t>
      </w:r>
    </w:p>
    <w:p w:rsidR="00240A89" w:rsidRDefault="00240A89" w:rsidP="00240A89">
      <w:pPr>
        <w:autoSpaceDE w:val="0"/>
        <w:autoSpaceDN w:val="0"/>
        <w:adjustRightInd w:val="0"/>
        <w:spacing w:after="0" w:line="240" w:lineRule="auto"/>
        <w:rPr>
          <w:rFonts w:ascii="Arial" w:hAnsi="Arial" w:cs="Arial"/>
          <w:iCs/>
          <w:sz w:val="20"/>
          <w:szCs w:val="20"/>
          <w:lang w:eastAsia="en-GB"/>
        </w:rPr>
      </w:pPr>
    </w:p>
    <w:p w:rsidR="00240A89" w:rsidRDefault="00240A89" w:rsidP="00240A89">
      <w:pPr>
        <w:autoSpaceDE w:val="0"/>
        <w:autoSpaceDN w:val="0"/>
        <w:adjustRightInd w:val="0"/>
        <w:spacing w:after="0" w:line="240" w:lineRule="auto"/>
        <w:rPr>
          <w:rFonts w:ascii="Arial" w:hAnsi="Arial" w:cs="Arial"/>
          <w:iCs/>
          <w:color w:val="0070C0"/>
          <w:lang w:eastAsia="en-GB"/>
        </w:rPr>
      </w:pPr>
      <w:r w:rsidRPr="00240A89">
        <w:rPr>
          <w:rFonts w:ascii="Arial" w:hAnsi="Arial" w:cs="Arial"/>
          <w:iCs/>
          <w:sz w:val="20"/>
          <w:szCs w:val="20"/>
          <w:lang w:eastAsia="en-GB"/>
        </w:rPr>
        <w:t>The Independent Supporters aim to make visits to locations which are familiar to the child/young person and the family such as home, school or college which are accessible</w:t>
      </w:r>
      <w:r>
        <w:rPr>
          <w:rFonts w:ascii="Arial" w:hAnsi="Arial" w:cs="Arial"/>
          <w:iCs/>
          <w:sz w:val="20"/>
          <w:szCs w:val="20"/>
          <w:lang w:eastAsia="en-GB"/>
        </w:rPr>
        <w:t xml:space="preserve"> and meet their needs.</w:t>
      </w:r>
      <w:r w:rsidRPr="00240A89">
        <w:rPr>
          <w:rFonts w:ascii="Arial" w:hAnsi="Arial" w:cs="Arial"/>
          <w:i/>
          <w:iCs/>
          <w:color w:val="0070C0"/>
          <w:lang w:eastAsia="en-GB"/>
        </w:rPr>
        <w:t xml:space="preserve"> </w:t>
      </w:r>
    </w:p>
    <w:p w:rsidR="00240A89" w:rsidRPr="00240A89" w:rsidRDefault="00240A89" w:rsidP="00240A89">
      <w:pPr>
        <w:autoSpaceDE w:val="0"/>
        <w:autoSpaceDN w:val="0"/>
        <w:adjustRightInd w:val="0"/>
        <w:spacing w:after="0" w:line="240" w:lineRule="auto"/>
        <w:rPr>
          <w:rFonts w:ascii="Arial" w:hAnsi="Arial" w:cs="Arial"/>
          <w:iCs/>
          <w:color w:val="0070C0"/>
          <w:lang w:eastAsia="en-GB"/>
        </w:rPr>
      </w:pPr>
    </w:p>
    <w:p w:rsidR="008222CF" w:rsidRPr="00864755" w:rsidRDefault="008222CF" w:rsidP="008222CF">
      <w:pPr>
        <w:pStyle w:val="ListParagraph"/>
        <w:numPr>
          <w:ilvl w:val="0"/>
          <w:numId w:val="7"/>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How will my child or young person be able to access all of the activities of</w:t>
      </w:r>
    </w:p>
    <w:p w:rsidR="008222CF" w:rsidRDefault="008222CF" w:rsidP="008222CF">
      <w:pPr>
        <w:pStyle w:val="ListParagraph"/>
        <w:autoSpaceDE w:val="0"/>
        <w:autoSpaceDN w:val="0"/>
        <w:adjustRightInd w:val="0"/>
        <w:spacing w:after="0" w:line="240" w:lineRule="auto"/>
        <w:rPr>
          <w:rFonts w:ascii="Arial" w:hAnsi="Arial" w:cs="Arial"/>
          <w:i/>
          <w:iCs/>
          <w:color w:val="0070C0"/>
          <w:lang w:eastAsia="en-GB"/>
        </w:rPr>
      </w:pPr>
      <w:proofErr w:type="gramStart"/>
      <w:r w:rsidRPr="00864755">
        <w:rPr>
          <w:rFonts w:ascii="Arial" w:hAnsi="Arial" w:cs="Arial"/>
          <w:i/>
          <w:iCs/>
          <w:color w:val="0070C0"/>
          <w:lang w:eastAsia="en-GB"/>
        </w:rPr>
        <w:t>the</w:t>
      </w:r>
      <w:proofErr w:type="gramEnd"/>
      <w:r w:rsidRPr="00864755">
        <w:rPr>
          <w:rFonts w:ascii="Arial" w:hAnsi="Arial" w:cs="Arial"/>
          <w:i/>
          <w:iCs/>
          <w:color w:val="0070C0"/>
          <w:lang w:eastAsia="en-GB"/>
        </w:rPr>
        <w:t xml:space="preserve"> service and how will you assist him or her to do so?</w:t>
      </w:r>
    </w:p>
    <w:p w:rsidR="00240A89" w:rsidRPr="00864755" w:rsidRDefault="00240A89" w:rsidP="008222CF">
      <w:pPr>
        <w:pStyle w:val="ListParagraph"/>
        <w:autoSpaceDE w:val="0"/>
        <w:autoSpaceDN w:val="0"/>
        <w:adjustRightInd w:val="0"/>
        <w:spacing w:after="0" w:line="240" w:lineRule="auto"/>
        <w:rPr>
          <w:rFonts w:ascii="Arial" w:hAnsi="Arial" w:cs="Arial"/>
          <w:i/>
          <w:iCs/>
          <w:color w:val="0070C0"/>
          <w:lang w:eastAsia="en-GB"/>
        </w:rPr>
      </w:pPr>
    </w:p>
    <w:p w:rsidR="00240A89" w:rsidRDefault="0029203A" w:rsidP="00240A89">
      <w:pPr>
        <w:autoSpaceDE w:val="0"/>
        <w:autoSpaceDN w:val="0"/>
        <w:adjustRightInd w:val="0"/>
        <w:spacing w:after="0" w:line="240" w:lineRule="auto"/>
        <w:rPr>
          <w:rFonts w:ascii="Arial" w:hAnsi="Arial" w:cs="Arial"/>
          <w:iCs/>
          <w:sz w:val="20"/>
          <w:szCs w:val="20"/>
          <w:lang w:eastAsia="en-GB"/>
        </w:rPr>
      </w:pPr>
      <w:r>
        <w:rPr>
          <w:rFonts w:ascii="Arial" w:hAnsi="Arial" w:cs="Arial"/>
          <w:iCs/>
          <w:sz w:val="20"/>
          <w:szCs w:val="20"/>
          <w:lang w:eastAsia="en-GB"/>
        </w:rPr>
        <w:t xml:space="preserve">The involvement of the child or young person is central to the work of the Independent Support service. We will make all reasonable adjustments necessary to ensure our service is inclusive and meets their needs. </w:t>
      </w:r>
    </w:p>
    <w:p w:rsidR="0029203A" w:rsidRDefault="0029203A" w:rsidP="00240A89">
      <w:pPr>
        <w:autoSpaceDE w:val="0"/>
        <w:autoSpaceDN w:val="0"/>
        <w:adjustRightInd w:val="0"/>
        <w:spacing w:after="0" w:line="240" w:lineRule="auto"/>
        <w:rPr>
          <w:rFonts w:ascii="Arial" w:hAnsi="Arial" w:cs="Arial"/>
          <w:iCs/>
          <w:sz w:val="20"/>
          <w:szCs w:val="20"/>
          <w:lang w:eastAsia="en-GB"/>
        </w:rPr>
      </w:pPr>
      <w:r>
        <w:rPr>
          <w:rFonts w:ascii="Arial" w:hAnsi="Arial" w:cs="Arial"/>
          <w:iCs/>
          <w:sz w:val="20"/>
          <w:szCs w:val="20"/>
          <w:lang w:eastAsia="en-GB"/>
        </w:rPr>
        <w:t>Young people may choose to work with an Independent Supporter of their own. All of our team will endeavour to adapt the service to the needs of the child/young person and to build resilience.</w:t>
      </w:r>
    </w:p>
    <w:p w:rsidR="00F33306" w:rsidRPr="00864755" w:rsidRDefault="00F33306" w:rsidP="008222CF">
      <w:pPr>
        <w:pStyle w:val="ListParagraph"/>
        <w:autoSpaceDE w:val="0"/>
        <w:autoSpaceDN w:val="0"/>
        <w:adjustRightInd w:val="0"/>
        <w:spacing w:after="0" w:line="240" w:lineRule="auto"/>
        <w:rPr>
          <w:rFonts w:ascii="Arial" w:hAnsi="Arial" w:cs="Arial"/>
          <w:i/>
          <w:iCs/>
          <w:color w:val="0070C0"/>
          <w:lang w:eastAsia="en-GB"/>
        </w:rPr>
      </w:pPr>
    </w:p>
    <w:p w:rsidR="008222CF" w:rsidRPr="00864755" w:rsidRDefault="008222CF" w:rsidP="008222CF">
      <w:p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00898B"/>
          <w:lang w:eastAsia="en-GB"/>
        </w:rPr>
        <w:t xml:space="preserve">8. </w:t>
      </w:r>
      <w:r w:rsidRPr="00864755">
        <w:rPr>
          <w:rFonts w:ascii="Arial" w:hAnsi="Arial" w:cs="Arial"/>
          <w:b/>
          <w:bCs/>
          <w:color w:val="404041"/>
          <w:lang w:eastAsia="en-GB"/>
        </w:rPr>
        <w:t xml:space="preserve">What training are the staff supporting children and young people </w:t>
      </w:r>
      <w:proofErr w:type="gramStart"/>
      <w:r w:rsidRPr="00864755">
        <w:rPr>
          <w:rFonts w:ascii="Arial" w:hAnsi="Arial" w:cs="Arial"/>
          <w:b/>
          <w:bCs/>
          <w:color w:val="404041"/>
          <w:lang w:eastAsia="en-GB"/>
        </w:rPr>
        <w:t>with</w:t>
      </w:r>
      <w:proofErr w:type="gramEnd"/>
    </w:p>
    <w:p w:rsidR="008222CF" w:rsidRPr="00864755" w:rsidRDefault="008222CF" w:rsidP="008222CF">
      <w:p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404041"/>
          <w:lang w:eastAsia="en-GB"/>
        </w:rPr>
        <w:t>SEND had or are having?</w:t>
      </w:r>
    </w:p>
    <w:p w:rsidR="00F33306" w:rsidRPr="00864755" w:rsidRDefault="00F33306" w:rsidP="008222CF">
      <w:pPr>
        <w:autoSpaceDE w:val="0"/>
        <w:autoSpaceDN w:val="0"/>
        <w:adjustRightInd w:val="0"/>
        <w:spacing w:after="0" w:line="240" w:lineRule="auto"/>
        <w:rPr>
          <w:rFonts w:ascii="Arial" w:hAnsi="Arial" w:cs="Arial"/>
          <w:b/>
          <w:bCs/>
          <w:color w:val="404041"/>
          <w:lang w:eastAsia="en-GB"/>
        </w:rPr>
      </w:pPr>
    </w:p>
    <w:p w:rsidR="008222CF" w:rsidRPr="00864755" w:rsidRDefault="008222CF" w:rsidP="008222CF">
      <w:pPr>
        <w:pStyle w:val="ListParagraph"/>
        <w:numPr>
          <w:ilvl w:val="0"/>
          <w:numId w:val="8"/>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This should include recent and future planned training and disability awareness. </w:t>
      </w:r>
    </w:p>
    <w:p w:rsidR="00AD15C1" w:rsidRPr="00864755" w:rsidRDefault="00AD15C1" w:rsidP="00AD15C1">
      <w:pPr>
        <w:autoSpaceDE w:val="0"/>
        <w:autoSpaceDN w:val="0"/>
        <w:adjustRightInd w:val="0"/>
        <w:spacing w:after="0" w:line="240" w:lineRule="auto"/>
        <w:rPr>
          <w:rFonts w:ascii="Arial" w:hAnsi="Arial" w:cs="Arial"/>
          <w:i/>
          <w:iCs/>
          <w:color w:val="0070C0"/>
          <w:lang w:eastAsia="en-GB"/>
        </w:rPr>
      </w:pPr>
    </w:p>
    <w:p w:rsidR="00AD15C1" w:rsidRDefault="00AD15C1" w:rsidP="00AD15C1">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All the Independent Supporters have undergone four days of training before they are able to work with families.  Two of the days are carried out by completing online training in the legal aspects of the new Children and Families Act 2014 and the role of the Independent Supporter. This training is then complimented by two face to face days of training where these aspects are explored in more detail.</w:t>
      </w:r>
    </w:p>
    <w:p w:rsidR="00E453A9" w:rsidRDefault="00E453A9" w:rsidP="00AD15C1">
      <w:pPr>
        <w:autoSpaceDE w:val="0"/>
        <w:autoSpaceDN w:val="0"/>
        <w:adjustRightInd w:val="0"/>
        <w:spacing w:after="0" w:line="240" w:lineRule="auto"/>
        <w:rPr>
          <w:rFonts w:ascii="Arial" w:hAnsi="Arial" w:cs="Arial"/>
          <w:iCs/>
          <w:sz w:val="20"/>
          <w:szCs w:val="20"/>
          <w:lang w:eastAsia="en-GB"/>
        </w:rPr>
      </w:pPr>
      <w:r>
        <w:rPr>
          <w:rFonts w:ascii="Arial" w:hAnsi="Arial" w:cs="Arial"/>
          <w:iCs/>
          <w:sz w:val="20"/>
          <w:szCs w:val="20"/>
          <w:lang w:eastAsia="en-GB"/>
        </w:rPr>
        <w:t>Independent Supporters receive a thorough induction which covers aspects of the role including safeguarding, lone working and issues and services for children and young people with SEND and their families.</w:t>
      </w:r>
    </w:p>
    <w:p w:rsidR="00E453A9" w:rsidRPr="00864755" w:rsidRDefault="00E453A9" w:rsidP="00AD15C1">
      <w:pPr>
        <w:autoSpaceDE w:val="0"/>
        <w:autoSpaceDN w:val="0"/>
        <w:adjustRightInd w:val="0"/>
        <w:spacing w:after="0" w:line="240" w:lineRule="auto"/>
        <w:rPr>
          <w:rFonts w:ascii="Arial" w:hAnsi="Arial" w:cs="Arial"/>
          <w:iCs/>
          <w:sz w:val="20"/>
          <w:szCs w:val="20"/>
          <w:lang w:eastAsia="en-GB"/>
        </w:rPr>
      </w:pPr>
    </w:p>
    <w:p w:rsidR="008222CF" w:rsidRDefault="008222CF" w:rsidP="008222CF">
      <w:pPr>
        <w:pStyle w:val="ListParagraph"/>
        <w:numPr>
          <w:ilvl w:val="0"/>
          <w:numId w:val="8"/>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Are there any specialist staff? </w:t>
      </w:r>
    </w:p>
    <w:p w:rsidR="00E453A9" w:rsidRPr="00864755" w:rsidRDefault="00E453A9" w:rsidP="00E453A9">
      <w:pPr>
        <w:pStyle w:val="ListParagraph"/>
        <w:autoSpaceDE w:val="0"/>
        <w:autoSpaceDN w:val="0"/>
        <w:adjustRightInd w:val="0"/>
        <w:spacing w:after="0" w:line="240" w:lineRule="auto"/>
        <w:rPr>
          <w:rFonts w:ascii="Arial" w:hAnsi="Arial" w:cs="Arial"/>
          <w:i/>
          <w:iCs/>
          <w:color w:val="0070C0"/>
          <w:lang w:eastAsia="en-GB"/>
        </w:rPr>
      </w:pPr>
    </w:p>
    <w:p w:rsidR="008222CF" w:rsidRDefault="008222CF" w:rsidP="008222CF">
      <w:pPr>
        <w:pStyle w:val="ListParagraph"/>
        <w:numPr>
          <w:ilvl w:val="0"/>
          <w:numId w:val="8"/>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Do any other services work closely with yours?</w:t>
      </w:r>
    </w:p>
    <w:p w:rsidR="00E453A9" w:rsidRDefault="00E453A9" w:rsidP="00E453A9">
      <w:pPr>
        <w:autoSpaceDE w:val="0"/>
        <w:autoSpaceDN w:val="0"/>
        <w:adjustRightInd w:val="0"/>
        <w:spacing w:after="0" w:line="240" w:lineRule="auto"/>
        <w:rPr>
          <w:rFonts w:ascii="Arial" w:hAnsi="Arial" w:cs="Arial"/>
          <w:iCs/>
          <w:color w:val="000000" w:themeColor="text1"/>
          <w:sz w:val="20"/>
          <w:szCs w:val="20"/>
          <w:lang w:eastAsia="en-GB"/>
        </w:rPr>
      </w:pPr>
    </w:p>
    <w:p w:rsidR="00E453A9" w:rsidRPr="00E453A9" w:rsidRDefault="00E453A9" w:rsidP="00E453A9">
      <w:pPr>
        <w:autoSpaceDE w:val="0"/>
        <w:autoSpaceDN w:val="0"/>
        <w:adjustRightInd w:val="0"/>
        <w:spacing w:after="0" w:line="240" w:lineRule="auto"/>
        <w:rPr>
          <w:rFonts w:ascii="Arial" w:hAnsi="Arial" w:cs="Arial"/>
          <w:iCs/>
          <w:color w:val="000000" w:themeColor="text1"/>
          <w:sz w:val="20"/>
          <w:szCs w:val="20"/>
          <w:lang w:eastAsia="en-GB"/>
        </w:rPr>
      </w:pPr>
      <w:r w:rsidRPr="00E453A9">
        <w:rPr>
          <w:rFonts w:ascii="Arial" w:hAnsi="Arial" w:cs="Arial"/>
          <w:iCs/>
          <w:color w:val="000000" w:themeColor="text1"/>
          <w:sz w:val="20"/>
          <w:szCs w:val="20"/>
          <w:lang w:eastAsia="en-GB"/>
        </w:rPr>
        <w:t xml:space="preserve">We work </w:t>
      </w:r>
      <w:r>
        <w:rPr>
          <w:rFonts w:ascii="Arial" w:hAnsi="Arial" w:cs="Arial"/>
          <w:iCs/>
          <w:color w:val="000000" w:themeColor="text1"/>
          <w:sz w:val="20"/>
          <w:szCs w:val="20"/>
          <w:lang w:eastAsia="en-GB"/>
        </w:rPr>
        <w:t xml:space="preserve">closely with the West Sussex Parent Carer Forum, Parent Partnership Service and SENAT team and other voluntary and statutory agencies in the county. We are delighted to have office space in PACSO’s Chichester office. </w:t>
      </w:r>
    </w:p>
    <w:p w:rsidR="00486E4C" w:rsidRDefault="00486E4C" w:rsidP="00AD15C1">
      <w:pPr>
        <w:autoSpaceDE w:val="0"/>
        <w:autoSpaceDN w:val="0"/>
        <w:adjustRightInd w:val="0"/>
        <w:spacing w:after="0" w:line="240" w:lineRule="auto"/>
        <w:rPr>
          <w:rFonts w:ascii="Arial" w:hAnsi="Arial" w:cs="Arial"/>
          <w:iCs/>
          <w:sz w:val="20"/>
          <w:szCs w:val="20"/>
          <w:lang w:eastAsia="en-GB"/>
        </w:rPr>
      </w:pPr>
    </w:p>
    <w:p w:rsidR="00486E4C" w:rsidRPr="00864755" w:rsidRDefault="00486E4C" w:rsidP="00AD15C1">
      <w:pPr>
        <w:autoSpaceDE w:val="0"/>
        <w:autoSpaceDN w:val="0"/>
        <w:adjustRightInd w:val="0"/>
        <w:spacing w:after="0" w:line="240" w:lineRule="auto"/>
        <w:rPr>
          <w:rFonts w:ascii="Arial" w:hAnsi="Arial" w:cs="Arial"/>
          <w:iCs/>
          <w:sz w:val="20"/>
          <w:szCs w:val="20"/>
          <w:lang w:eastAsia="en-GB"/>
        </w:rPr>
      </w:pPr>
    </w:p>
    <w:p w:rsidR="008222CF" w:rsidRPr="00864755" w:rsidRDefault="008222CF" w:rsidP="008222CF">
      <w:pPr>
        <w:autoSpaceDE w:val="0"/>
        <w:autoSpaceDN w:val="0"/>
        <w:adjustRightInd w:val="0"/>
        <w:spacing w:after="0" w:line="240" w:lineRule="auto"/>
        <w:rPr>
          <w:rFonts w:ascii="Arial" w:hAnsi="Arial" w:cs="Arial"/>
          <w:b/>
          <w:bCs/>
          <w:color w:val="404041"/>
          <w:lang w:eastAsia="en-GB"/>
        </w:rPr>
      </w:pPr>
      <w:r w:rsidRPr="00864755">
        <w:rPr>
          <w:rFonts w:ascii="Arial" w:hAnsi="Arial" w:cs="Arial"/>
          <w:b/>
          <w:bCs/>
          <w:color w:val="00898B"/>
          <w:lang w:eastAsia="en-GB"/>
        </w:rPr>
        <w:t xml:space="preserve">9. </w:t>
      </w:r>
      <w:r w:rsidRPr="00864755">
        <w:rPr>
          <w:rFonts w:ascii="Arial" w:hAnsi="Arial" w:cs="Arial"/>
          <w:b/>
          <w:bCs/>
          <w:color w:val="404041"/>
          <w:lang w:eastAsia="en-GB"/>
        </w:rPr>
        <w:t>Who can I contact for further information?</w:t>
      </w:r>
    </w:p>
    <w:p w:rsidR="00F33306" w:rsidRPr="00864755" w:rsidRDefault="00F33306" w:rsidP="008222CF">
      <w:pPr>
        <w:autoSpaceDE w:val="0"/>
        <w:autoSpaceDN w:val="0"/>
        <w:adjustRightInd w:val="0"/>
        <w:spacing w:after="0" w:line="240" w:lineRule="auto"/>
        <w:rPr>
          <w:rFonts w:ascii="Arial" w:hAnsi="Arial" w:cs="Arial"/>
          <w:b/>
          <w:bCs/>
          <w:color w:val="404041"/>
          <w:lang w:eastAsia="en-GB"/>
        </w:rPr>
      </w:pPr>
    </w:p>
    <w:p w:rsidR="00AD15C1" w:rsidRPr="00864755" w:rsidRDefault="008222CF" w:rsidP="008222CF">
      <w:pPr>
        <w:pStyle w:val="ListParagraph"/>
        <w:numPr>
          <w:ilvl w:val="0"/>
          <w:numId w:val="9"/>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lastRenderedPageBreak/>
        <w:t>Who would be my first point of contact if I want to discuss something about my child/young person?</w:t>
      </w:r>
    </w:p>
    <w:p w:rsidR="00AD15C1" w:rsidRPr="00864755" w:rsidRDefault="00AD15C1" w:rsidP="00AD15C1">
      <w:pPr>
        <w:autoSpaceDE w:val="0"/>
        <w:autoSpaceDN w:val="0"/>
        <w:adjustRightInd w:val="0"/>
        <w:spacing w:after="0" w:line="240" w:lineRule="auto"/>
        <w:rPr>
          <w:rFonts w:ascii="Arial" w:hAnsi="Arial" w:cs="Arial"/>
          <w:i/>
          <w:iCs/>
          <w:color w:val="0070C0"/>
          <w:lang w:eastAsia="en-GB"/>
        </w:rPr>
      </w:pPr>
    </w:p>
    <w:p w:rsidR="008222CF" w:rsidRDefault="00AD15C1" w:rsidP="00AD15C1">
      <w:pPr>
        <w:autoSpaceDE w:val="0"/>
        <w:autoSpaceDN w:val="0"/>
        <w:adjustRightInd w:val="0"/>
        <w:spacing w:after="0" w:line="240" w:lineRule="auto"/>
        <w:rPr>
          <w:rStyle w:val="Hyperlink"/>
          <w:rFonts w:ascii="Arial" w:hAnsi="Arial" w:cs="Arial"/>
          <w:iCs/>
          <w:sz w:val="20"/>
          <w:szCs w:val="20"/>
          <w:lang w:eastAsia="en-GB"/>
        </w:rPr>
      </w:pPr>
      <w:r w:rsidRPr="00864755">
        <w:rPr>
          <w:rFonts w:ascii="Arial" w:hAnsi="Arial" w:cs="Arial"/>
          <w:iCs/>
          <w:sz w:val="20"/>
          <w:szCs w:val="20"/>
          <w:lang w:eastAsia="en-GB"/>
        </w:rPr>
        <w:t xml:space="preserve">If you </w:t>
      </w:r>
      <w:r w:rsidR="00E453A9">
        <w:rPr>
          <w:rFonts w:ascii="Arial" w:hAnsi="Arial" w:cs="Arial"/>
          <w:iCs/>
          <w:sz w:val="20"/>
          <w:szCs w:val="20"/>
          <w:lang w:eastAsia="en-GB"/>
        </w:rPr>
        <w:t xml:space="preserve">think the Independent Support service </w:t>
      </w:r>
      <w:r w:rsidRPr="00864755">
        <w:rPr>
          <w:rFonts w:ascii="Arial" w:hAnsi="Arial" w:cs="Arial"/>
          <w:iCs/>
          <w:sz w:val="20"/>
          <w:szCs w:val="20"/>
          <w:lang w:eastAsia="en-GB"/>
        </w:rPr>
        <w:t xml:space="preserve">would </w:t>
      </w:r>
      <w:r w:rsidR="005D7529">
        <w:rPr>
          <w:rFonts w:ascii="Arial" w:hAnsi="Arial" w:cs="Arial"/>
          <w:iCs/>
          <w:sz w:val="20"/>
          <w:szCs w:val="20"/>
          <w:lang w:eastAsia="en-GB"/>
        </w:rPr>
        <w:t xml:space="preserve">be of use to you please </w:t>
      </w:r>
      <w:r w:rsidR="00486E4C">
        <w:rPr>
          <w:rFonts w:ascii="Arial" w:hAnsi="Arial" w:cs="Arial"/>
          <w:iCs/>
          <w:sz w:val="20"/>
          <w:szCs w:val="20"/>
          <w:lang w:eastAsia="en-GB"/>
        </w:rPr>
        <w:t xml:space="preserve">call </w:t>
      </w:r>
      <w:r w:rsidR="00486E4C" w:rsidRPr="00486E4C">
        <w:rPr>
          <w:rFonts w:ascii="Arial" w:hAnsi="Arial" w:cs="Arial"/>
          <w:iCs/>
          <w:sz w:val="20"/>
          <w:szCs w:val="20"/>
          <w:lang w:eastAsia="en-GB"/>
        </w:rPr>
        <w:t>0300 123 9186</w:t>
      </w:r>
      <w:r w:rsidR="005D7529">
        <w:rPr>
          <w:rFonts w:ascii="Arial" w:hAnsi="Arial" w:cs="Arial"/>
          <w:iCs/>
          <w:sz w:val="20"/>
          <w:szCs w:val="20"/>
          <w:lang w:eastAsia="en-GB"/>
        </w:rPr>
        <w:t xml:space="preserve"> </w:t>
      </w:r>
      <w:r w:rsidR="00486E4C">
        <w:rPr>
          <w:rFonts w:ascii="Arial" w:hAnsi="Arial" w:cs="Arial"/>
          <w:iCs/>
          <w:sz w:val="20"/>
          <w:szCs w:val="20"/>
          <w:lang w:eastAsia="en-GB"/>
        </w:rPr>
        <w:t xml:space="preserve">or email </w:t>
      </w:r>
      <w:hyperlink r:id="rId7" w:history="1">
        <w:r w:rsidR="00F33306" w:rsidRPr="00864755">
          <w:rPr>
            <w:rStyle w:val="Hyperlink"/>
            <w:rFonts w:ascii="Arial" w:hAnsi="Arial" w:cs="Arial"/>
            <w:iCs/>
            <w:sz w:val="20"/>
            <w:szCs w:val="20"/>
            <w:lang w:eastAsia="en-GB"/>
          </w:rPr>
          <w:t>independentsupportWSx@amazebrighton.org.uk</w:t>
        </w:r>
      </w:hyperlink>
    </w:p>
    <w:p w:rsidR="00486E4C" w:rsidRPr="00864755" w:rsidRDefault="00486E4C" w:rsidP="00AD15C1">
      <w:pPr>
        <w:autoSpaceDE w:val="0"/>
        <w:autoSpaceDN w:val="0"/>
        <w:adjustRightInd w:val="0"/>
        <w:spacing w:after="0" w:line="240" w:lineRule="auto"/>
        <w:rPr>
          <w:rFonts w:ascii="Arial" w:hAnsi="Arial" w:cs="Arial"/>
          <w:iCs/>
          <w:sz w:val="20"/>
          <w:szCs w:val="20"/>
          <w:lang w:eastAsia="en-GB"/>
        </w:rPr>
      </w:pPr>
    </w:p>
    <w:p w:rsidR="00F33306" w:rsidRPr="005D7529" w:rsidRDefault="005D7529" w:rsidP="00AD15C1">
      <w:pPr>
        <w:autoSpaceDE w:val="0"/>
        <w:autoSpaceDN w:val="0"/>
        <w:adjustRightInd w:val="0"/>
        <w:spacing w:after="0" w:line="240" w:lineRule="auto"/>
        <w:rPr>
          <w:rFonts w:ascii="Arial" w:hAnsi="Arial" w:cs="Arial"/>
          <w:iCs/>
          <w:color w:val="000000" w:themeColor="text1"/>
          <w:sz w:val="20"/>
          <w:szCs w:val="20"/>
          <w:lang w:eastAsia="en-GB"/>
        </w:rPr>
      </w:pPr>
      <w:r w:rsidRPr="005D7529">
        <w:rPr>
          <w:rFonts w:ascii="Arial" w:hAnsi="Arial" w:cs="Arial"/>
          <w:iCs/>
          <w:color w:val="000000" w:themeColor="text1"/>
          <w:sz w:val="20"/>
          <w:szCs w:val="20"/>
          <w:lang w:eastAsia="en-GB"/>
        </w:rPr>
        <w:t>One of the Independent Supporters will contact you to discuss the service and how we may support you through the EHC process.</w:t>
      </w:r>
    </w:p>
    <w:p w:rsidR="005D7529" w:rsidRPr="00864755" w:rsidRDefault="005D7529" w:rsidP="00AD15C1">
      <w:pPr>
        <w:autoSpaceDE w:val="0"/>
        <w:autoSpaceDN w:val="0"/>
        <w:adjustRightInd w:val="0"/>
        <w:spacing w:after="0" w:line="240" w:lineRule="auto"/>
        <w:rPr>
          <w:rFonts w:ascii="Arial" w:hAnsi="Arial" w:cs="Arial"/>
          <w:i/>
          <w:iCs/>
          <w:color w:val="0070C0"/>
          <w:lang w:eastAsia="en-GB"/>
        </w:rPr>
      </w:pPr>
    </w:p>
    <w:p w:rsidR="008222CF" w:rsidRPr="00864755" w:rsidRDefault="008222CF" w:rsidP="008222CF">
      <w:pPr>
        <w:pStyle w:val="ListParagraph"/>
        <w:numPr>
          <w:ilvl w:val="0"/>
          <w:numId w:val="9"/>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 xml:space="preserve">Who else has a role in my child’s/young person support? </w:t>
      </w:r>
    </w:p>
    <w:p w:rsidR="00AD15C1" w:rsidRPr="00864755" w:rsidRDefault="00AD15C1" w:rsidP="00AD15C1">
      <w:pPr>
        <w:autoSpaceDE w:val="0"/>
        <w:autoSpaceDN w:val="0"/>
        <w:adjustRightInd w:val="0"/>
        <w:spacing w:after="0" w:line="240" w:lineRule="auto"/>
        <w:rPr>
          <w:rFonts w:ascii="Arial" w:hAnsi="Arial" w:cs="Arial"/>
          <w:i/>
          <w:iCs/>
          <w:color w:val="0070C0"/>
          <w:lang w:eastAsia="en-GB"/>
        </w:rPr>
      </w:pPr>
    </w:p>
    <w:p w:rsidR="00AD15C1" w:rsidRPr="00864755" w:rsidRDefault="00AD15C1" w:rsidP="00AD15C1">
      <w:pPr>
        <w:autoSpaceDE w:val="0"/>
        <w:autoSpaceDN w:val="0"/>
        <w:adjustRightInd w:val="0"/>
        <w:spacing w:after="0" w:line="240" w:lineRule="auto"/>
        <w:rPr>
          <w:rFonts w:ascii="Arial" w:hAnsi="Arial" w:cs="Arial"/>
          <w:iCs/>
          <w:sz w:val="20"/>
          <w:szCs w:val="20"/>
          <w:lang w:eastAsia="en-GB"/>
        </w:rPr>
      </w:pPr>
      <w:r w:rsidRPr="00864755">
        <w:rPr>
          <w:rFonts w:ascii="Arial" w:hAnsi="Arial" w:cs="Arial"/>
          <w:iCs/>
          <w:sz w:val="20"/>
          <w:szCs w:val="20"/>
          <w:lang w:eastAsia="en-GB"/>
        </w:rPr>
        <w:t xml:space="preserve">The school also have a role in supporting your child but if you are concerned </w:t>
      </w:r>
      <w:r w:rsidR="00F33306" w:rsidRPr="00864755">
        <w:rPr>
          <w:rFonts w:ascii="Arial" w:hAnsi="Arial" w:cs="Arial"/>
          <w:iCs/>
          <w:sz w:val="20"/>
          <w:szCs w:val="20"/>
          <w:lang w:eastAsia="en-GB"/>
        </w:rPr>
        <w:t>a</w:t>
      </w:r>
      <w:r w:rsidRPr="00864755">
        <w:rPr>
          <w:rFonts w:ascii="Arial" w:hAnsi="Arial" w:cs="Arial"/>
          <w:iCs/>
          <w:sz w:val="20"/>
          <w:szCs w:val="20"/>
          <w:lang w:eastAsia="en-GB"/>
        </w:rPr>
        <w:t xml:space="preserve">bout any aspect of their education then you can contact the Parent Partnership service on 0845 0751008 or by e mailing </w:t>
      </w:r>
      <w:hyperlink r:id="rId8" w:history="1">
        <w:r w:rsidRPr="00864755">
          <w:rPr>
            <w:rStyle w:val="Hyperlink"/>
            <w:rFonts w:ascii="Arial" w:hAnsi="Arial" w:cs="Arial"/>
            <w:iCs/>
            <w:sz w:val="20"/>
            <w:szCs w:val="20"/>
            <w:lang w:eastAsia="en-GB"/>
          </w:rPr>
          <w:t>parent.partnership@westsussex.gov.uk</w:t>
        </w:r>
      </w:hyperlink>
    </w:p>
    <w:p w:rsidR="00AD15C1" w:rsidRPr="00864755" w:rsidRDefault="00AD15C1" w:rsidP="00AD15C1">
      <w:pPr>
        <w:autoSpaceDE w:val="0"/>
        <w:autoSpaceDN w:val="0"/>
        <w:adjustRightInd w:val="0"/>
        <w:spacing w:after="0" w:line="240" w:lineRule="auto"/>
        <w:rPr>
          <w:rFonts w:ascii="Arial" w:hAnsi="Arial" w:cs="Arial"/>
          <w:iCs/>
          <w:sz w:val="20"/>
          <w:szCs w:val="20"/>
          <w:lang w:eastAsia="en-GB"/>
        </w:rPr>
      </w:pPr>
    </w:p>
    <w:p w:rsidR="008222CF" w:rsidRDefault="008222CF" w:rsidP="008222CF">
      <w:pPr>
        <w:pStyle w:val="ListParagraph"/>
        <w:numPr>
          <w:ilvl w:val="0"/>
          <w:numId w:val="9"/>
        </w:numPr>
        <w:autoSpaceDE w:val="0"/>
        <w:autoSpaceDN w:val="0"/>
        <w:adjustRightInd w:val="0"/>
        <w:spacing w:after="0" w:line="240" w:lineRule="auto"/>
        <w:rPr>
          <w:rFonts w:ascii="Arial" w:hAnsi="Arial" w:cs="Arial"/>
          <w:i/>
          <w:iCs/>
          <w:color w:val="0070C0"/>
          <w:lang w:eastAsia="en-GB"/>
        </w:rPr>
      </w:pPr>
      <w:r w:rsidRPr="00864755">
        <w:rPr>
          <w:rFonts w:ascii="Arial" w:hAnsi="Arial" w:cs="Arial"/>
          <w:i/>
          <w:iCs/>
          <w:color w:val="0070C0"/>
          <w:lang w:eastAsia="en-GB"/>
        </w:rPr>
        <w:t>Who can I talk to if I am worried? Who should I contact if I am considering whether child/young person would benefit from the service?</w:t>
      </w:r>
    </w:p>
    <w:p w:rsidR="00E453A9" w:rsidRDefault="00E453A9" w:rsidP="00E453A9">
      <w:pPr>
        <w:pStyle w:val="ListParagraph"/>
        <w:autoSpaceDE w:val="0"/>
        <w:autoSpaceDN w:val="0"/>
        <w:adjustRightInd w:val="0"/>
        <w:spacing w:after="0" w:line="240" w:lineRule="auto"/>
        <w:rPr>
          <w:rFonts w:ascii="Arial" w:hAnsi="Arial" w:cs="Arial"/>
          <w:i/>
          <w:iCs/>
          <w:color w:val="0070C0"/>
          <w:lang w:eastAsia="en-GB"/>
        </w:rPr>
      </w:pPr>
    </w:p>
    <w:p w:rsidR="00486E4C" w:rsidRDefault="00047EB2" w:rsidP="00486E4C">
      <w:pPr>
        <w:autoSpaceDE w:val="0"/>
        <w:autoSpaceDN w:val="0"/>
        <w:adjustRightInd w:val="0"/>
        <w:spacing w:after="0" w:line="240" w:lineRule="auto"/>
        <w:rPr>
          <w:rStyle w:val="Hyperlink"/>
          <w:rFonts w:ascii="Arial" w:hAnsi="Arial" w:cs="Arial"/>
          <w:iCs/>
          <w:sz w:val="20"/>
          <w:szCs w:val="20"/>
          <w:lang w:eastAsia="en-GB"/>
        </w:rPr>
      </w:pPr>
      <w:r>
        <w:rPr>
          <w:rFonts w:ascii="Arial" w:hAnsi="Arial" w:cs="Arial"/>
          <w:iCs/>
          <w:color w:val="000000" w:themeColor="text1"/>
          <w:sz w:val="20"/>
          <w:szCs w:val="20"/>
          <w:lang w:eastAsia="en-GB"/>
        </w:rPr>
        <w:t xml:space="preserve">Any of the Independent Supporters is able to talk to you about what our service can offer and should be able to offer you support with the EHC plan. </w:t>
      </w:r>
      <w:r w:rsidR="00486E4C">
        <w:rPr>
          <w:rFonts w:ascii="Arial" w:hAnsi="Arial" w:cs="Arial"/>
          <w:iCs/>
          <w:sz w:val="20"/>
          <w:szCs w:val="20"/>
          <w:lang w:eastAsia="en-GB"/>
        </w:rPr>
        <w:t>P</w:t>
      </w:r>
      <w:r w:rsidR="00486E4C">
        <w:rPr>
          <w:rFonts w:ascii="Arial" w:hAnsi="Arial" w:cs="Arial"/>
          <w:iCs/>
          <w:sz w:val="20"/>
          <w:szCs w:val="20"/>
          <w:lang w:eastAsia="en-GB"/>
        </w:rPr>
        <w:t xml:space="preserve">lease call </w:t>
      </w:r>
      <w:r w:rsidR="00486E4C" w:rsidRPr="00486E4C">
        <w:rPr>
          <w:rFonts w:ascii="Arial" w:hAnsi="Arial" w:cs="Arial"/>
          <w:iCs/>
          <w:sz w:val="20"/>
          <w:szCs w:val="20"/>
          <w:lang w:eastAsia="en-GB"/>
        </w:rPr>
        <w:t>0300 123 9186</w:t>
      </w:r>
      <w:r w:rsidR="00486E4C">
        <w:rPr>
          <w:rFonts w:ascii="Arial" w:hAnsi="Arial" w:cs="Arial"/>
          <w:iCs/>
          <w:sz w:val="20"/>
          <w:szCs w:val="20"/>
          <w:lang w:eastAsia="en-GB"/>
        </w:rPr>
        <w:t xml:space="preserve"> or email </w:t>
      </w:r>
      <w:hyperlink r:id="rId9" w:history="1">
        <w:r w:rsidR="00486E4C" w:rsidRPr="00864755">
          <w:rPr>
            <w:rStyle w:val="Hyperlink"/>
            <w:rFonts w:ascii="Arial" w:hAnsi="Arial" w:cs="Arial"/>
            <w:iCs/>
            <w:sz w:val="20"/>
            <w:szCs w:val="20"/>
            <w:lang w:eastAsia="en-GB"/>
          </w:rPr>
          <w:t>independentsupportWSx@amazebrighton.org.uk</w:t>
        </w:r>
      </w:hyperlink>
    </w:p>
    <w:p w:rsidR="00047EB2" w:rsidRDefault="00047EB2" w:rsidP="00047EB2">
      <w:pPr>
        <w:autoSpaceDE w:val="0"/>
        <w:autoSpaceDN w:val="0"/>
        <w:adjustRightInd w:val="0"/>
        <w:spacing w:after="0" w:line="240" w:lineRule="auto"/>
        <w:rPr>
          <w:rFonts w:ascii="Arial" w:hAnsi="Arial" w:cs="Arial"/>
          <w:iCs/>
          <w:color w:val="000000" w:themeColor="text1"/>
          <w:sz w:val="20"/>
          <w:szCs w:val="20"/>
          <w:lang w:eastAsia="en-GB"/>
        </w:rPr>
      </w:pPr>
    </w:p>
    <w:p w:rsidR="00047EB2" w:rsidRDefault="00047EB2" w:rsidP="00047EB2">
      <w:pPr>
        <w:autoSpaceDE w:val="0"/>
        <w:autoSpaceDN w:val="0"/>
        <w:adjustRightInd w:val="0"/>
        <w:spacing w:after="0" w:line="240" w:lineRule="auto"/>
        <w:rPr>
          <w:rFonts w:ascii="Arial" w:hAnsi="Arial" w:cs="Arial"/>
          <w:iCs/>
          <w:color w:val="000000" w:themeColor="text1"/>
          <w:sz w:val="20"/>
          <w:szCs w:val="20"/>
          <w:lang w:eastAsia="en-GB"/>
        </w:rPr>
      </w:pPr>
    </w:p>
    <w:sectPr w:rsidR="0004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Albert-Extr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6A0"/>
    <w:multiLevelType w:val="hybridMultilevel"/>
    <w:tmpl w:val="9F40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9B69E7"/>
    <w:multiLevelType w:val="hybridMultilevel"/>
    <w:tmpl w:val="2AE4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C6DCF"/>
    <w:multiLevelType w:val="hybridMultilevel"/>
    <w:tmpl w:val="F38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6A7B73"/>
    <w:multiLevelType w:val="hybridMultilevel"/>
    <w:tmpl w:val="2688800E"/>
    <w:lvl w:ilvl="0" w:tplc="1610C38A">
      <w:start w:val="1"/>
      <w:numFmt w:val="decimal"/>
      <w:lvlText w:val="%1."/>
      <w:lvlJc w:val="left"/>
      <w:pPr>
        <w:ind w:left="720" w:hanging="360"/>
      </w:pPr>
      <w:rPr>
        <w:rFonts w:cs="FSAlbert-ExtraBold" w:hint="default"/>
        <w:color w:val="00898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0C0C2C"/>
    <w:multiLevelType w:val="hybridMultilevel"/>
    <w:tmpl w:val="333E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3C779B"/>
    <w:multiLevelType w:val="hybridMultilevel"/>
    <w:tmpl w:val="4572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92412C"/>
    <w:multiLevelType w:val="hybridMultilevel"/>
    <w:tmpl w:val="681A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E825A8"/>
    <w:multiLevelType w:val="hybridMultilevel"/>
    <w:tmpl w:val="CC2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07312D"/>
    <w:multiLevelType w:val="hybridMultilevel"/>
    <w:tmpl w:val="6B18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DA6691"/>
    <w:multiLevelType w:val="hybridMultilevel"/>
    <w:tmpl w:val="E63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8"/>
  </w:num>
  <w:num w:numId="6">
    <w:abstractNumId w:val="2"/>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CF"/>
    <w:rsid w:val="00047EB2"/>
    <w:rsid w:val="000F14A7"/>
    <w:rsid w:val="00240A89"/>
    <w:rsid w:val="0029203A"/>
    <w:rsid w:val="00300506"/>
    <w:rsid w:val="0033710D"/>
    <w:rsid w:val="003C1E44"/>
    <w:rsid w:val="003C3D63"/>
    <w:rsid w:val="00486E4C"/>
    <w:rsid w:val="004C76E2"/>
    <w:rsid w:val="00512948"/>
    <w:rsid w:val="00551A14"/>
    <w:rsid w:val="005D7529"/>
    <w:rsid w:val="008222CF"/>
    <w:rsid w:val="00864755"/>
    <w:rsid w:val="008761AC"/>
    <w:rsid w:val="0093781F"/>
    <w:rsid w:val="009D00D7"/>
    <w:rsid w:val="00AD15C1"/>
    <w:rsid w:val="00B51B70"/>
    <w:rsid w:val="00B90EEF"/>
    <w:rsid w:val="00C178CF"/>
    <w:rsid w:val="00C64205"/>
    <w:rsid w:val="00C87A0F"/>
    <w:rsid w:val="00D425FA"/>
    <w:rsid w:val="00E453A9"/>
    <w:rsid w:val="00F33306"/>
    <w:rsid w:val="00FD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2C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CF"/>
    <w:pPr>
      <w:ind w:left="720"/>
      <w:contextualSpacing/>
    </w:pPr>
  </w:style>
  <w:style w:type="paragraph" w:customStyle="1" w:styleId="Default">
    <w:name w:val="Default"/>
    <w:rsid w:val="008222CF"/>
    <w:pPr>
      <w:autoSpaceDE w:val="0"/>
      <w:autoSpaceDN w:val="0"/>
      <w:adjustRightInd w:val="0"/>
    </w:pPr>
    <w:rPr>
      <w:rFonts w:ascii="Franklin Gothic Book" w:hAnsi="Franklin Gothic Book" w:cs="Franklin Gothic Book"/>
      <w:color w:val="000000"/>
      <w:sz w:val="24"/>
      <w:szCs w:val="24"/>
    </w:rPr>
  </w:style>
  <w:style w:type="character" w:styleId="Hyperlink">
    <w:name w:val="Hyperlink"/>
    <w:basedOn w:val="DefaultParagraphFont"/>
    <w:rsid w:val="00AD15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2C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CF"/>
    <w:pPr>
      <w:ind w:left="720"/>
      <w:contextualSpacing/>
    </w:pPr>
  </w:style>
  <w:style w:type="paragraph" w:customStyle="1" w:styleId="Default">
    <w:name w:val="Default"/>
    <w:rsid w:val="008222CF"/>
    <w:pPr>
      <w:autoSpaceDE w:val="0"/>
      <w:autoSpaceDN w:val="0"/>
      <w:adjustRightInd w:val="0"/>
    </w:pPr>
    <w:rPr>
      <w:rFonts w:ascii="Franklin Gothic Book" w:hAnsi="Franklin Gothic Book" w:cs="Franklin Gothic Book"/>
      <w:color w:val="000000"/>
      <w:sz w:val="24"/>
      <w:szCs w:val="24"/>
    </w:rPr>
  </w:style>
  <w:style w:type="character" w:styleId="Hyperlink">
    <w:name w:val="Hyperlink"/>
    <w:basedOn w:val="DefaultParagraphFont"/>
    <w:rsid w:val="00AD1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t.partnership@westsussex.gov.uk" TargetMode="External"/><Relationship Id="rId3" Type="http://schemas.microsoft.com/office/2007/relationships/stylesWithEffects" Target="stylesWithEffects.xml"/><Relationship Id="rId7" Type="http://schemas.openxmlformats.org/officeDocument/2006/relationships/hyperlink" Target="mailto:independentsupportWSx@amazebright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dependentsupportWSx@amazebrighton.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ependentsupportWSx@amazebrigh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19F53592</Template>
  <TotalTime>0</TotalTime>
  <Pages>5</Pages>
  <Words>2232</Words>
  <Characters>11238</Characters>
  <Application>Microsoft Office Word</Application>
  <DocSecurity>0</DocSecurity>
  <Lines>661</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Collins</dc:creator>
  <cp:lastModifiedBy>Charlotte Moroney</cp:lastModifiedBy>
  <cp:revision>2</cp:revision>
  <dcterms:created xsi:type="dcterms:W3CDTF">2014-11-18T15:07:00Z</dcterms:created>
  <dcterms:modified xsi:type="dcterms:W3CDTF">2014-11-18T15:07:00Z</dcterms:modified>
</cp:coreProperties>
</file>